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Default Extension="png" ContentType="image/png"/>
  <Override PartName="/word/footer1.xml" ContentType="application/vnd.openxmlformats-officedocument.wordprocessingml.footer+xml"/>
  <Override PartName="/word/footer2.xml" ContentType="application/vnd.openxmlformats-officedocument.wordprocessingml.footer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№ 549-НҚ от 29.12.2023</w:t>
      </w:r>
    </w:p>
    <w:p w14:paraId="4D175605" w14:textId="77777777" w:rsidR="00FC30DD" w:rsidRDefault="00FC30DD" w:rsidP="00FC30DD">
      <w:pPr>
        <w:contextualSpacing/>
        <w:rPr>
          <w:color w:val="1E1D8E"/>
          <w:sz w:val="16"/>
          <w:szCs w:val="16"/>
        </w:rPr>
      </w:pPr>
    </w:p>
    <w:p w14:paraId="134BDAE1" w14:textId="77777777" w:rsidR="00FC30DD" w:rsidRDefault="00FC30DD" w:rsidP="00FC30DD">
      <w:pPr>
        <w:contextualSpacing/>
        <w:rPr>
          <w:color w:val="1E1D8E"/>
          <w:sz w:val="16"/>
          <w:szCs w:val="16"/>
        </w:rPr>
      </w:pPr>
      <w:r>
        <w:rPr>
          <w:color w:val="1E1D8E"/>
        </w:rPr>
        <w:t xml:space="preserve">     № ________________________</w:t>
      </w:r>
      <w:r w:rsidRPr="00767BBF">
        <w:rPr>
          <w:color w:val="1E1D8E"/>
        </w:rPr>
        <w:t xml:space="preserve">                </w:t>
      </w:r>
      <w:r w:rsidRPr="00767BBF">
        <w:rPr>
          <w:color w:val="1E1D8E"/>
        </w:rPr>
        <w:tab/>
      </w:r>
      <w:r w:rsidRPr="00767BBF">
        <w:rPr>
          <w:color w:val="1E1D8E"/>
        </w:rPr>
        <w:tab/>
        <w:t xml:space="preserve">  № _______________________   </w:t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</w:p>
    <w:p w14:paraId="6018B424" w14:textId="77777777" w:rsidR="00FC30DD" w:rsidRPr="000D57A1" w:rsidRDefault="00FC30DD" w:rsidP="00FC30DD">
      <w:pPr>
        <w:ind w:left="720" w:firstLine="720"/>
        <w:contextualSpacing/>
        <w:rPr>
          <w:color w:val="1E1D8E"/>
          <w:lang w:val="kk-KZ"/>
        </w:rPr>
      </w:pPr>
      <w:r>
        <w:rPr>
          <w:color w:val="1E1D8E"/>
          <w:sz w:val="16"/>
          <w:szCs w:val="16"/>
          <w:lang w:val="kk-KZ"/>
        </w:rPr>
        <w:t xml:space="preserve">Астана </w:t>
      </w:r>
      <w:proofErr w:type="spellStart"/>
      <w:r>
        <w:rPr>
          <w:color w:val="1E1D8E"/>
          <w:sz w:val="16"/>
          <w:szCs w:val="16"/>
        </w:rPr>
        <w:t>қаласы</w:t>
      </w:r>
      <w:proofErr w:type="spellEnd"/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  <w:t xml:space="preserve">            </w:t>
      </w:r>
      <w:r w:rsidRPr="00767BBF">
        <w:rPr>
          <w:color w:val="1E1D8E"/>
          <w:sz w:val="16"/>
          <w:szCs w:val="16"/>
        </w:rPr>
        <w:t xml:space="preserve"> город </w:t>
      </w:r>
      <w:r>
        <w:rPr>
          <w:color w:val="1E1D8E"/>
          <w:sz w:val="16"/>
          <w:szCs w:val="16"/>
          <w:lang w:val="kk-KZ"/>
        </w:rPr>
        <w:t>Астана</w:t>
      </w:r>
    </w:p>
    <w:p w14:paraId="0B0823B9" w14:textId="68AC19D1" w:rsidR="00FC30DD" w:rsidRDefault="00FC30DD" w:rsidP="00FC30DD">
      <w:pPr>
        <w:ind w:firstLine="567"/>
        <w:jc w:val="both"/>
        <w:rPr>
          <w:b/>
          <w:sz w:val="28"/>
          <w:szCs w:val="28"/>
          <w:lang w:val="kk-KZ"/>
        </w:rPr>
      </w:pPr>
    </w:p>
    <w:p w14:paraId="2D67634F" w14:textId="77777777" w:rsidR="00F056DB" w:rsidRPr="00CA45D0" w:rsidRDefault="00F056DB" w:rsidP="00FC30DD">
      <w:pPr>
        <w:ind w:firstLine="567"/>
        <w:jc w:val="both"/>
        <w:rPr>
          <w:b/>
          <w:sz w:val="28"/>
          <w:szCs w:val="28"/>
          <w:lang w:val="kk-KZ"/>
        </w:rPr>
      </w:pPr>
    </w:p>
    <w:p w14:paraId="4D0E8B54" w14:textId="77777777" w:rsidR="000F5B55" w:rsidRDefault="000F5B55" w:rsidP="000F5B55">
      <w:pPr>
        <w:spacing w:line="276" w:lineRule="auto"/>
        <w:ind w:firstLine="567"/>
        <w:jc w:val="both"/>
        <w:rPr>
          <w:b/>
          <w:sz w:val="28"/>
          <w:szCs w:val="28"/>
          <w:lang w:val="kk"/>
        </w:rPr>
      </w:pPr>
      <w:r>
        <w:rPr>
          <w:b/>
          <w:sz w:val="28"/>
          <w:szCs w:val="28"/>
          <w:lang w:val="kk"/>
        </w:rPr>
        <w:t>Стандарттаудың</w:t>
      </w:r>
    </w:p>
    <w:p w14:paraId="4203EE88" w14:textId="77777777" w:rsidR="000F5B55" w:rsidRPr="00C12BA7" w:rsidRDefault="000F5B55" w:rsidP="000F5B55">
      <w:pPr>
        <w:spacing w:line="276" w:lineRule="auto"/>
        <w:ind w:firstLine="567"/>
        <w:jc w:val="both"/>
        <w:rPr>
          <w:sz w:val="28"/>
          <w:szCs w:val="28"/>
          <w:lang w:val="kk"/>
        </w:rPr>
      </w:pPr>
      <w:r>
        <w:rPr>
          <w:b/>
          <w:sz w:val="28"/>
          <w:szCs w:val="28"/>
          <w:lang w:val="kk"/>
        </w:rPr>
        <w:t xml:space="preserve">кейбір мәселелері туралы </w:t>
      </w:r>
    </w:p>
    <w:p w14:paraId="2BE2A928" w14:textId="77777777" w:rsidR="000F5B55" w:rsidRPr="00F056DB" w:rsidRDefault="000F5B55" w:rsidP="000F5B55">
      <w:pPr>
        <w:ind w:firstLine="567"/>
        <w:jc w:val="both"/>
        <w:rPr>
          <w:b/>
          <w:sz w:val="28"/>
          <w:szCs w:val="28"/>
          <w:lang w:val="kk-KZ"/>
        </w:rPr>
      </w:pPr>
    </w:p>
    <w:p w14:paraId="14D7FBF4" w14:textId="5A36F0AD" w:rsidR="000510A5" w:rsidRPr="00674247" w:rsidRDefault="00B1725C" w:rsidP="000510A5">
      <w:pPr>
        <w:tabs>
          <w:tab w:val="left" w:pos="1140"/>
        </w:tabs>
        <w:ind w:firstLine="567"/>
        <w:jc w:val="both"/>
        <w:rPr>
          <w:sz w:val="28"/>
          <w:szCs w:val="28"/>
          <w:lang w:val="kk"/>
        </w:rPr>
      </w:pPr>
      <w:r w:rsidRPr="00D9229B">
        <w:rPr>
          <w:sz w:val="28"/>
          <w:szCs w:val="28"/>
          <w:lang w:val="kk"/>
        </w:rPr>
        <w:t xml:space="preserve">Қазақстан Республикасы Инвестициялар және даму министрінің 2018 жылғы 26 желтоқсандағы № 918 бұйрығымен бекітілген Ұлттық стандарттарды (әскери ұлттық стандарттарды қоспағанда), ұлттық техникалық-экономикалық ақпарат сыныптауыштарын және стандарттау жөніндегі ұсынымдарды әзірлеу, келісу, сараптама жасау, бекіту, тіркеу, есепке алу, өзгерту, қайта қарау, күшін жою және қолданысқа енгізу қағидаларының 25, 26, 40, 41-тармақтарына сәйкес және Ғылыми-техникалық комиссияның </w:t>
      </w:r>
      <w:r w:rsidR="0037524E">
        <w:rPr>
          <w:sz w:val="28"/>
          <w:szCs w:val="28"/>
          <w:lang w:val="kk"/>
        </w:rPr>
        <w:t xml:space="preserve">2023 </w:t>
      </w:r>
      <w:r w:rsidR="0037524E">
        <w:rPr>
          <w:sz w:val="28"/>
          <w:szCs w:val="28"/>
          <w:lang w:val="kk-KZ"/>
        </w:rPr>
        <w:t xml:space="preserve">жылғы 5 </w:t>
      </w:r>
      <w:r w:rsidR="0037524E">
        <w:rPr>
          <w:sz w:val="28"/>
          <w:szCs w:val="28"/>
          <w:lang w:val="kk"/>
        </w:rPr>
        <w:t>желтоқсан</w:t>
      </w:r>
      <w:r w:rsidR="0037524E" w:rsidRPr="008B0E6D">
        <w:rPr>
          <w:sz w:val="28"/>
          <w:szCs w:val="28"/>
          <w:lang w:val="kk"/>
        </w:rPr>
        <w:t xml:space="preserve">дағы № </w:t>
      </w:r>
      <w:r w:rsidR="0037524E">
        <w:rPr>
          <w:sz w:val="28"/>
          <w:szCs w:val="28"/>
          <w:lang w:val="kk"/>
        </w:rPr>
        <w:t>117</w:t>
      </w:r>
      <w:r w:rsidR="0037524E" w:rsidRPr="00911A11">
        <w:rPr>
          <w:sz w:val="28"/>
          <w:szCs w:val="28"/>
          <w:lang w:val="kk"/>
        </w:rPr>
        <w:t>-ПР</w:t>
      </w:r>
      <w:r w:rsidR="0037524E" w:rsidRPr="008B0E6D">
        <w:rPr>
          <w:sz w:val="28"/>
          <w:szCs w:val="28"/>
          <w:lang w:val="kk"/>
        </w:rPr>
        <w:t xml:space="preserve"> </w:t>
      </w:r>
      <w:r w:rsidR="0029685D">
        <w:rPr>
          <w:sz w:val="28"/>
          <w:szCs w:val="28"/>
          <w:lang w:val="kk"/>
        </w:rPr>
        <w:t xml:space="preserve">және </w:t>
      </w:r>
      <w:r w:rsidRPr="008B0E6D">
        <w:rPr>
          <w:sz w:val="28"/>
          <w:szCs w:val="28"/>
          <w:lang w:val="kk"/>
        </w:rPr>
        <w:t>2023 жылғы</w:t>
      </w:r>
      <w:r w:rsidR="0029685D">
        <w:rPr>
          <w:sz w:val="28"/>
          <w:szCs w:val="28"/>
          <w:lang w:val="kk"/>
        </w:rPr>
        <w:br/>
      </w:r>
      <w:r w:rsidR="008C309C">
        <w:rPr>
          <w:sz w:val="28"/>
          <w:szCs w:val="28"/>
          <w:lang w:val="kk"/>
        </w:rPr>
        <w:t>12</w:t>
      </w:r>
      <w:r w:rsidRPr="008B0E6D">
        <w:rPr>
          <w:sz w:val="28"/>
          <w:szCs w:val="28"/>
          <w:lang w:val="kk"/>
        </w:rPr>
        <w:t xml:space="preserve"> </w:t>
      </w:r>
      <w:r w:rsidR="008C309C">
        <w:rPr>
          <w:sz w:val="28"/>
          <w:szCs w:val="28"/>
          <w:lang w:val="kk"/>
        </w:rPr>
        <w:t>желтоқсан</w:t>
      </w:r>
      <w:r w:rsidRPr="008B0E6D">
        <w:rPr>
          <w:sz w:val="28"/>
          <w:szCs w:val="28"/>
          <w:lang w:val="kk"/>
        </w:rPr>
        <w:t xml:space="preserve">дағы № </w:t>
      </w:r>
      <w:r w:rsidR="00911A11" w:rsidRPr="00911A11">
        <w:rPr>
          <w:sz w:val="28"/>
          <w:szCs w:val="28"/>
          <w:lang w:val="kk"/>
        </w:rPr>
        <w:t>122</w:t>
      </w:r>
      <w:r w:rsidR="008B0E6D" w:rsidRPr="00911A11">
        <w:rPr>
          <w:sz w:val="28"/>
          <w:szCs w:val="28"/>
          <w:lang w:val="kk"/>
        </w:rPr>
        <w:t>-ПР</w:t>
      </w:r>
      <w:r w:rsidR="00CD4536">
        <w:rPr>
          <w:sz w:val="28"/>
          <w:szCs w:val="28"/>
          <w:lang w:val="kk"/>
        </w:rPr>
        <w:t xml:space="preserve"> хаттама</w:t>
      </w:r>
      <w:r w:rsidR="0037524E">
        <w:rPr>
          <w:sz w:val="28"/>
          <w:szCs w:val="28"/>
          <w:lang w:val="kk"/>
        </w:rPr>
        <w:t>лар</w:t>
      </w:r>
      <w:r w:rsidR="008C309C">
        <w:rPr>
          <w:sz w:val="28"/>
          <w:szCs w:val="28"/>
          <w:lang w:val="kk"/>
        </w:rPr>
        <w:t xml:space="preserve">ының </w:t>
      </w:r>
      <w:r w:rsidRPr="008B0E6D">
        <w:rPr>
          <w:sz w:val="28"/>
          <w:szCs w:val="28"/>
          <w:lang w:val="kk"/>
        </w:rPr>
        <w:t xml:space="preserve">негізінде </w:t>
      </w:r>
      <w:r w:rsidR="000510A5" w:rsidRPr="008B0E6D">
        <w:rPr>
          <w:b/>
          <w:sz w:val="28"/>
          <w:szCs w:val="28"/>
          <w:lang w:val="kk"/>
        </w:rPr>
        <w:t>БҰЙЫРАМЫН:</w:t>
      </w:r>
    </w:p>
    <w:p w14:paraId="738A422F" w14:textId="30E2B772" w:rsidR="0037524E" w:rsidRDefault="0037524E" w:rsidP="0037524E">
      <w:pPr>
        <w:pStyle w:val="a7"/>
        <w:numPr>
          <w:ilvl w:val="0"/>
          <w:numId w:val="1"/>
        </w:numPr>
        <w:tabs>
          <w:tab w:val="left" w:pos="1140"/>
        </w:tabs>
        <w:ind w:left="0" w:firstLine="567"/>
        <w:jc w:val="both"/>
        <w:rPr>
          <w:sz w:val="28"/>
          <w:szCs w:val="28"/>
          <w:lang w:val="kk"/>
        </w:rPr>
      </w:pPr>
      <w:r w:rsidRPr="00916A31">
        <w:rPr>
          <w:sz w:val="28"/>
          <w:szCs w:val="28"/>
          <w:lang w:val="kk"/>
        </w:rPr>
        <w:t>Қазақстан Республикасы Сауда және интеграция министрлігі Техникалық реттеу және метрология комитеті төрағ</w:t>
      </w:r>
      <w:r>
        <w:rPr>
          <w:sz w:val="28"/>
          <w:szCs w:val="28"/>
          <w:lang w:val="kk"/>
        </w:rPr>
        <w:t>асының міндетін атқарушының 2023 жылғы 12</w:t>
      </w:r>
      <w:r w:rsidRPr="00916A31">
        <w:rPr>
          <w:sz w:val="28"/>
          <w:szCs w:val="28"/>
          <w:lang w:val="kk"/>
        </w:rPr>
        <w:t xml:space="preserve"> желтоқсандағы № </w:t>
      </w:r>
      <w:r>
        <w:rPr>
          <w:sz w:val="28"/>
          <w:szCs w:val="28"/>
          <w:lang w:val="kk"/>
        </w:rPr>
        <w:t>50</w:t>
      </w:r>
      <w:r w:rsidRPr="00916A31">
        <w:rPr>
          <w:sz w:val="28"/>
          <w:szCs w:val="28"/>
          <w:lang w:val="kk"/>
        </w:rPr>
        <w:t xml:space="preserve">7-НҚ </w:t>
      </w:r>
      <w:r w:rsidRPr="00916A31">
        <w:rPr>
          <w:sz w:val="28"/>
          <w:szCs w:val="28"/>
          <w:lang w:val="kk-KZ"/>
        </w:rPr>
        <w:t>«</w:t>
      </w:r>
      <w:r w:rsidRPr="00916A31">
        <w:rPr>
          <w:sz w:val="28"/>
          <w:szCs w:val="28"/>
          <w:lang w:val="kk"/>
        </w:rPr>
        <w:t xml:space="preserve">Стандарттаудың кейбір мәселелері туралы» бұйрығына </w:t>
      </w:r>
      <w:r w:rsidRPr="00916A31">
        <w:rPr>
          <w:sz w:val="28"/>
          <w:szCs w:val="28"/>
          <w:lang w:val="kk-KZ"/>
        </w:rPr>
        <w:t>келесі</w:t>
      </w:r>
      <w:r w:rsidRPr="00916A31">
        <w:rPr>
          <w:sz w:val="28"/>
          <w:szCs w:val="28"/>
          <w:lang w:val="kk"/>
        </w:rPr>
        <w:t xml:space="preserve"> өзгерістер енгізілсін:</w:t>
      </w:r>
    </w:p>
    <w:p w14:paraId="2C2649D1" w14:textId="761F56B8" w:rsidR="0037524E" w:rsidRPr="0037524E" w:rsidRDefault="0037524E" w:rsidP="0037524E">
      <w:pPr>
        <w:ind w:firstLine="567"/>
        <w:jc w:val="both"/>
        <w:rPr>
          <w:rFonts w:eastAsia="Batang"/>
          <w:bCs/>
          <w:sz w:val="28"/>
          <w:szCs w:val="28"/>
          <w:lang w:val="kk-KZ"/>
        </w:rPr>
      </w:pPr>
      <w:r>
        <w:rPr>
          <w:rFonts w:eastAsia="Batang"/>
          <w:bCs/>
          <w:sz w:val="28"/>
          <w:szCs w:val="28"/>
          <w:lang w:val="kk-KZ"/>
        </w:rPr>
        <w:t>2</w:t>
      </w:r>
      <w:r w:rsidRPr="0037524E">
        <w:rPr>
          <w:rFonts w:eastAsia="Batang"/>
          <w:bCs/>
          <w:sz w:val="28"/>
          <w:szCs w:val="28"/>
          <w:lang w:val="kk-KZ"/>
        </w:rPr>
        <w:t xml:space="preserve"> тармақ</w:t>
      </w:r>
      <w:r>
        <w:rPr>
          <w:rFonts w:eastAsia="Batang"/>
          <w:bCs/>
          <w:sz w:val="28"/>
          <w:szCs w:val="28"/>
          <w:lang w:val="kk-KZ"/>
        </w:rPr>
        <w:t>тың үшінші абзацы</w:t>
      </w:r>
      <w:r w:rsidRPr="0037524E">
        <w:rPr>
          <w:rFonts w:eastAsia="Batang"/>
          <w:bCs/>
          <w:sz w:val="28"/>
          <w:szCs w:val="28"/>
          <w:lang w:val="kk-KZ"/>
        </w:rPr>
        <w:t xml:space="preserve"> келесі редакцияда жазылсын:</w:t>
      </w:r>
    </w:p>
    <w:p w14:paraId="04A4646A" w14:textId="4FD140D3" w:rsidR="0037524E" w:rsidRPr="0037524E" w:rsidRDefault="0037524E" w:rsidP="0037524E">
      <w:pPr>
        <w:pStyle w:val="a7"/>
        <w:ind w:left="0" w:firstLine="567"/>
        <w:jc w:val="both"/>
        <w:rPr>
          <w:rFonts w:eastAsia="Batang"/>
          <w:bCs/>
          <w:sz w:val="28"/>
          <w:szCs w:val="28"/>
          <w:lang w:val="kk-KZ"/>
        </w:rPr>
      </w:pPr>
      <w:r>
        <w:rPr>
          <w:rFonts w:eastAsiaTheme="minorHAnsi"/>
          <w:bCs/>
          <w:sz w:val="28"/>
          <w:szCs w:val="28"/>
          <w:lang w:val="kk-KZ" w:eastAsia="en-US"/>
        </w:rPr>
        <w:t xml:space="preserve">«- </w:t>
      </w:r>
      <w:r>
        <w:rPr>
          <w:rFonts w:eastAsia="Batang"/>
          <w:bCs/>
          <w:sz w:val="28"/>
          <w:szCs w:val="28"/>
          <w:lang w:val="kk-KZ"/>
        </w:rPr>
        <w:t>ҚР СТ</w:t>
      </w:r>
      <w:r w:rsidRPr="00DE6921">
        <w:rPr>
          <w:rFonts w:eastAsia="Batang"/>
          <w:bCs/>
          <w:sz w:val="28"/>
          <w:szCs w:val="28"/>
          <w:lang w:val="kk-KZ"/>
        </w:rPr>
        <w:t xml:space="preserve"> «</w:t>
      </w:r>
      <w:r w:rsidRPr="0037524E">
        <w:rPr>
          <w:rFonts w:eastAsia="Batang"/>
          <w:bCs/>
          <w:sz w:val="28"/>
          <w:szCs w:val="28"/>
          <w:lang w:val="kk-KZ"/>
        </w:rPr>
        <w:t>Мақта талшығы. Мақта талшығын жіктеуге арналған аспаптардың көмегімен физикалық-механикалық қасиеттерін өлшеуге арналған стандартты сынау әдістері</w:t>
      </w:r>
      <w:r w:rsidRPr="00DE6921">
        <w:rPr>
          <w:rFonts w:eastAsia="Batang"/>
          <w:bCs/>
          <w:sz w:val="28"/>
          <w:szCs w:val="28"/>
          <w:lang w:val="kk-KZ"/>
        </w:rPr>
        <w:t>»</w:t>
      </w:r>
      <w:r>
        <w:rPr>
          <w:rFonts w:eastAsia="Batang"/>
          <w:bCs/>
          <w:sz w:val="28"/>
          <w:szCs w:val="28"/>
          <w:lang w:val="kk-KZ"/>
        </w:rPr>
        <w:t>;</w:t>
      </w:r>
      <w:r>
        <w:rPr>
          <w:rFonts w:eastAsiaTheme="minorHAnsi"/>
          <w:bCs/>
          <w:sz w:val="28"/>
          <w:szCs w:val="28"/>
          <w:lang w:val="kk-KZ" w:eastAsia="en-US"/>
        </w:rPr>
        <w:t>»</w:t>
      </w:r>
      <w:r w:rsidRPr="0014546C">
        <w:rPr>
          <w:rFonts w:eastAsia="Batang"/>
          <w:bCs/>
          <w:sz w:val="28"/>
          <w:szCs w:val="28"/>
          <w:lang w:val="kk-KZ"/>
        </w:rPr>
        <w:t>.</w:t>
      </w:r>
    </w:p>
    <w:p w14:paraId="13CC1BED" w14:textId="4962EF7C" w:rsidR="00CD4536" w:rsidRDefault="00CD4536" w:rsidP="00CD4536">
      <w:pPr>
        <w:pStyle w:val="a7"/>
        <w:numPr>
          <w:ilvl w:val="0"/>
          <w:numId w:val="1"/>
        </w:numPr>
        <w:tabs>
          <w:tab w:val="left" w:pos="1140"/>
        </w:tabs>
        <w:ind w:left="0" w:firstLine="567"/>
        <w:jc w:val="both"/>
        <w:rPr>
          <w:sz w:val="28"/>
          <w:szCs w:val="28"/>
          <w:lang w:val="kk-KZ"/>
        </w:rPr>
      </w:pPr>
      <w:r w:rsidRPr="00916A31">
        <w:rPr>
          <w:sz w:val="28"/>
          <w:szCs w:val="28"/>
          <w:lang w:val="kk-KZ"/>
        </w:rPr>
        <w:t xml:space="preserve">2024 жылдың 1 </w:t>
      </w:r>
      <w:r>
        <w:rPr>
          <w:sz w:val="28"/>
          <w:szCs w:val="28"/>
          <w:lang w:val="kk-KZ"/>
        </w:rPr>
        <w:t>қаңтардан</w:t>
      </w:r>
      <w:r w:rsidRPr="00916A31">
        <w:rPr>
          <w:sz w:val="28"/>
          <w:szCs w:val="28"/>
          <w:lang w:val="kk-KZ"/>
        </w:rPr>
        <w:t xml:space="preserve"> бастап бекітілсін және күшіне енгізілсін:</w:t>
      </w:r>
    </w:p>
    <w:p w14:paraId="0EB4A995" w14:textId="5D756EEA" w:rsidR="00FF0C5C" w:rsidRPr="004833D4" w:rsidRDefault="0008031D" w:rsidP="004833D4">
      <w:pPr>
        <w:pStyle w:val="a7"/>
        <w:numPr>
          <w:ilvl w:val="0"/>
          <w:numId w:val="12"/>
        </w:numPr>
        <w:autoSpaceDE w:val="0"/>
        <w:autoSpaceDN w:val="0"/>
        <w:adjustRightInd w:val="0"/>
        <w:ind w:left="0" w:firstLine="567"/>
        <w:jc w:val="both"/>
        <w:rPr>
          <w:rFonts w:eastAsia="Batang"/>
          <w:sz w:val="28"/>
          <w:szCs w:val="28"/>
          <w:lang w:val="kk-KZ"/>
        </w:rPr>
      </w:pPr>
      <w:r w:rsidRPr="0008031D">
        <w:rPr>
          <w:rFonts w:eastAsia="Batang"/>
          <w:sz w:val="28"/>
          <w:szCs w:val="28"/>
          <w:lang w:val="kk-KZ"/>
        </w:rPr>
        <w:t>ҚР СТ «</w:t>
      </w:r>
      <w:r w:rsidR="004833D4">
        <w:rPr>
          <w:rFonts w:eastAsia="Batang"/>
          <w:sz w:val="28"/>
          <w:szCs w:val="28"/>
          <w:lang w:val="kk-KZ"/>
        </w:rPr>
        <w:t>С</w:t>
      </w:r>
      <w:r w:rsidR="004833D4" w:rsidRPr="004833D4">
        <w:rPr>
          <w:rFonts w:eastAsia="Batang"/>
          <w:sz w:val="28"/>
          <w:szCs w:val="28"/>
          <w:lang w:val="kk-KZ"/>
        </w:rPr>
        <w:t>ыртқы сылақ қабаттары бар жылу оқшаулағыш композиттік қасбет жүйелері</w:t>
      </w:r>
      <w:r w:rsidR="004833D4">
        <w:rPr>
          <w:rFonts w:eastAsia="Batang"/>
          <w:sz w:val="28"/>
          <w:szCs w:val="28"/>
          <w:lang w:val="kk-KZ"/>
        </w:rPr>
        <w:t xml:space="preserve">. </w:t>
      </w:r>
      <w:r w:rsidR="004833D4" w:rsidRPr="004833D4">
        <w:rPr>
          <w:rFonts w:eastAsia="Batang"/>
          <w:sz w:val="28"/>
          <w:szCs w:val="28"/>
          <w:lang w:val="kk-KZ"/>
        </w:rPr>
        <w:t>Техникалық талаптар</w:t>
      </w:r>
      <w:r w:rsidRPr="004833D4">
        <w:rPr>
          <w:rFonts w:eastAsia="Batang"/>
          <w:sz w:val="28"/>
          <w:szCs w:val="28"/>
          <w:lang w:val="kk-KZ"/>
        </w:rPr>
        <w:t>»</w:t>
      </w:r>
      <w:r w:rsidR="00FF0C5C" w:rsidRPr="004833D4">
        <w:rPr>
          <w:rFonts w:eastAsia="Batang"/>
          <w:sz w:val="28"/>
          <w:szCs w:val="28"/>
          <w:lang w:val="kk-KZ"/>
        </w:rPr>
        <w:t>;</w:t>
      </w:r>
    </w:p>
    <w:p w14:paraId="094F3111" w14:textId="75F5B240" w:rsidR="00FF0C5C" w:rsidRPr="004833D4" w:rsidRDefault="0008031D" w:rsidP="004833D4">
      <w:pPr>
        <w:pStyle w:val="a7"/>
        <w:numPr>
          <w:ilvl w:val="0"/>
          <w:numId w:val="12"/>
        </w:numPr>
        <w:autoSpaceDE w:val="0"/>
        <w:autoSpaceDN w:val="0"/>
        <w:adjustRightInd w:val="0"/>
        <w:ind w:left="0" w:firstLine="567"/>
        <w:jc w:val="both"/>
        <w:rPr>
          <w:rFonts w:eastAsia="Batang"/>
          <w:sz w:val="28"/>
          <w:szCs w:val="28"/>
          <w:lang w:val="kk-KZ"/>
        </w:rPr>
      </w:pPr>
      <w:r w:rsidRPr="0008031D">
        <w:rPr>
          <w:rFonts w:eastAsia="Batang"/>
          <w:sz w:val="28"/>
          <w:szCs w:val="28"/>
          <w:lang w:val="kk-KZ"/>
        </w:rPr>
        <w:t>ҚР СТ «</w:t>
      </w:r>
      <w:r w:rsidR="004833D4">
        <w:rPr>
          <w:rFonts w:eastAsia="Batang"/>
          <w:sz w:val="28"/>
          <w:szCs w:val="28"/>
          <w:lang w:val="kk-KZ"/>
        </w:rPr>
        <w:t>Н</w:t>
      </w:r>
      <w:r w:rsidR="004833D4" w:rsidRPr="004833D4">
        <w:rPr>
          <w:rFonts w:eastAsia="Batang"/>
          <w:sz w:val="28"/>
          <w:szCs w:val="28"/>
          <w:lang w:val="kk-KZ"/>
        </w:rPr>
        <w:t>ыны талшықтан жасалған арматуралық сілтіге төзімді қасбет торлар</w:t>
      </w:r>
      <w:r w:rsidR="004833D4">
        <w:rPr>
          <w:rFonts w:eastAsia="Batang"/>
          <w:sz w:val="28"/>
          <w:szCs w:val="28"/>
          <w:lang w:val="kk-KZ"/>
        </w:rPr>
        <w:t xml:space="preserve">. </w:t>
      </w:r>
      <w:r w:rsidR="004833D4" w:rsidRPr="004833D4">
        <w:rPr>
          <w:rFonts w:eastAsia="Batang"/>
          <w:sz w:val="28"/>
          <w:szCs w:val="28"/>
          <w:lang w:val="kk-KZ"/>
        </w:rPr>
        <w:t>Техникалық талаптар</w:t>
      </w:r>
      <w:r w:rsidRPr="004833D4">
        <w:rPr>
          <w:rFonts w:eastAsia="Batang"/>
          <w:sz w:val="28"/>
          <w:szCs w:val="28"/>
          <w:lang w:val="kk-KZ"/>
        </w:rPr>
        <w:t>»</w:t>
      </w:r>
      <w:r w:rsidR="0037524E" w:rsidRPr="004833D4">
        <w:rPr>
          <w:rFonts w:eastAsia="Batang"/>
          <w:sz w:val="28"/>
          <w:szCs w:val="28"/>
          <w:lang w:val="kk-KZ"/>
        </w:rPr>
        <w:t>;</w:t>
      </w:r>
    </w:p>
    <w:p w14:paraId="2197A33D" w14:textId="203CEFC2" w:rsidR="0037524E" w:rsidRDefault="0037524E" w:rsidP="004833D4">
      <w:pPr>
        <w:pStyle w:val="a7"/>
        <w:numPr>
          <w:ilvl w:val="0"/>
          <w:numId w:val="12"/>
        </w:numPr>
        <w:autoSpaceDE w:val="0"/>
        <w:autoSpaceDN w:val="0"/>
        <w:adjustRightInd w:val="0"/>
        <w:ind w:left="0" w:firstLine="567"/>
        <w:jc w:val="both"/>
        <w:rPr>
          <w:rFonts w:eastAsia="Batang"/>
          <w:sz w:val="28"/>
          <w:szCs w:val="28"/>
          <w:lang w:val="kk-KZ"/>
        </w:rPr>
      </w:pPr>
      <w:r w:rsidRPr="0008031D">
        <w:rPr>
          <w:rFonts w:eastAsia="Batang"/>
          <w:sz w:val="28"/>
          <w:szCs w:val="28"/>
          <w:lang w:val="kk-KZ"/>
        </w:rPr>
        <w:t xml:space="preserve">ҚР СТ </w:t>
      </w:r>
      <w:r>
        <w:rPr>
          <w:rFonts w:eastAsia="Batang"/>
          <w:sz w:val="28"/>
          <w:szCs w:val="28"/>
          <w:lang w:val="kk-KZ"/>
        </w:rPr>
        <w:t>«</w:t>
      </w:r>
      <w:r w:rsidR="004833D4">
        <w:rPr>
          <w:rFonts w:eastAsia="Batang"/>
          <w:sz w:val="28"/>
          <w:szCs w:val="28"/>
          <w:lang w:val="kk-KZ"/>
        </w:rPr>
        <w:t>С</w:t>
      </w:r>
      <w:r w:rsidR="004833D4" w:rsidRPr="004833D4">
        <w:rPr>
          <w:rFonts w:eastAsia="Batang"/>
          <w:sz w:val="28"/>
          <w:szCs w:val="28"/>
          <w:lang w:val="kk-KZ"/>
        </w:rPr>
        <w:t>ыртқы сылақ қабаттары бар жылу оқшаулағыш композиттік қасбет жүйелерге арналған полимер негізіндегі сәндік сылақ құрамдар</w:t>
      </w:r>
      <w:r w:rsidR="004833D4">
        <w:rPr>
          <w:rFonts w:eastAsia="Batang"/>
          <w:sz w:val="28"/>
          <w:szCs w:val="28"/>
          <w:lang w:val="kk-KZ"/>
        </w:rPr>
        <w:t xml:space="preserve">. </w:t>
      </w:r>
      <w:r w:rsidR="004833D4" w:rsidRPr="004833D4">
        <w:rPr>
          <w:rFonts w:eastAsia="Batang"/>
          <w:sz w:val="28"/>
          <w:szCs w:val="28"/>
          <w:lang w:val="kk-KZ"/>
        </w:rPr>
        <w:t>Техникалық талаптар</w:t>
      </w:r>
      <w:r>
        <w:rPr>
          <w:rFonts w:eastAsia="Batang"/>
          <w:sz w:val="28"/>
          <w:szCs w:val="28"/>
          <w:lang w:val="kk-KZ"/>
        </w:rPr>
        <w:t>»;</w:t>
      </w:r>
    </w:p>
    <w:p w14:paraId="45F0415B" w14:textId="70329913" w:rsidR="0037524E" w:rsidRPr="004833D4" w:rsidRDefault="0037524E" w:rsidP="004833D4">
      <w:pPr>
        <w:pStyle w:val="a7"/>
        <w:numPr>
          <w:ilvl w:val="0"/>
          <w:numId w:val="12"/>
        </w:numPr>
        <w:autoSpaceDE w:val="0"/>
        <w:autoSpaceDN w:val="0"/>
        <w:adjustRightInd w:val="0"/>
        <w:ind w:left="0" w:firstLine="567"/>
        <w:jc w:val="both"/>
        <w:rPr>
          <w:rFonts w:eastAsia="Batang"/>
          <w:sz w:val="28"/>
          <w:szCs w:val="28"/>
          <w:lang w:val="kk-KZ"/>
        </w:rPr>
      </w:pPr>
      <w:r w:rsidRPr="0008031D">
        <w:rPr>
          <w:rFonts w:eastAsia="Batang"/>
          <w:sz w:val="28"/>
          <w:szCs w:val="28"/>
          <w:lang w:val="kk-KZ"/>
        </w:rPr>
        <w:t xml:space="preserve">ҚР СТ </w:t>
      </w:r>
      <w:r>
        <w:rPr>
          <w:rFonts w:eastAsia="Batang"/>
          <w:sz w:val="28"/>
          <w:szCs w:val="28"/>
          <w:lang w:val="kk-KZ"/>
        </w:rPr>
        <w:t>«</w:t>
      </w:r>
      <w:r w:rsidR="004833D4">
        <w:rPr>
          <w:rFonts w:eastAsia="Batang"/>
          <w:sz w:val="28"/>
          <w:szCs w:val="28"/>
          <w:lang w:val="kk-KZ"/>
        </w:rPr>
        <w:t xml:space="preserve">Сыртқы сылақ қабаттары бар </w:t>
      </w:r>
      <w:r w:rsidR="004833D4" w:rsidRPr="004833D4">
        <w:rPr>
          <w:rFonts w:eastAsia="Batang"/>
          <w:sz w:val="28"/>
          <w:szCs w:val="28"/>
          <w:lang w:val="kk-KZ"/>
        </w:rPr>
        <w:t>жылу оқшаулағыш композиттік қасбет жүй</w:t>
      </w:r>
      <w:r w:rsidR="004833D4">
        <w:rPr>
          <w:rFonts w:eastAsia="Batang"/>
          <w:sz w:val="28"/>
          <w:szCs w:val="28"/>
          <w:lang w:val="kk-KZ"/>
        </w:rPr>
        <w:t xml:space="preserve">елер үшін цемент ұстастырғышқа </w:t>
      </w:r>
      <w:r w:rsidR="004833D4" w:rsidRPr="004833D4">
        <w:rPr>
          <w:rFonts w:eastAsia="Batang"/>
          <w:sz w:val="28"/>
          <w:szCs w:val="28"/>
          <w:lang w:val="kk-KZ"/>
        </w:rPr>
        <w:t>желімді, негізгі, тегістегіш құрамдар</w:t>
      </w:r>
      <w:r w:rsidR="004833D4">
        <w:rPr>
          <w:rFonts w:eastAsia="Batang"/>
          <w:sz w:val="28"/>
          <w:szCs w:val="28"/>
          <w:lang w:val="kk-KZ"/>
        </w:rPr>
        <w:t xml:space="preserve">. </w:t>
      </w:r>
      <w:r w:rsidR="004833D4" w:rsidRPr="004833D4">
        <w:rPr>
          <w:rFonts w:eastAsia="Batang"/>
          <w:sz w:val="28"/>
          <w:szCs w:val="28"/>
          <w:lang w:val="kk-KZ"/>
        </w:rPr>
        <w:t>Техникалық талаптар</w:t>
      </w:r>
      <w:r w:rsidRPr="004833D4">
        <w:rPr>
          <w:rFonts w:eastAsia="Batang"/>
          <w:sz w:val="28"/>
          <w:szCs w:val="28"/>
          <w:lang w:val="kk-KZ"/>
        </w:rPr>
        <w:t>».</w:t>
      </w:r>
    </w:p>
    <w:p w14:paraId="38C8C84A" w14:textId="1FEF8101" w:rsidR="00CF4008" w:rsidRPr="0037524E" w:rsidRDefault="0037524E" w:rsidP="0037524E">
      <w:pPr>
        <w:pStyle w:val="a7"/>
        <w:numPr>
          <w:ilvl w:val="0"/>
          <w:numId w:val="1"/>
        </w:numPr>
        <w:tabs>
          <w:tab w:val="left" w:pos="1140"/>
        </w:tabs>
        <w:ind w:left="0" w:firstLine="567"/>
        <w:jc w:val="both"/>
        <w:rPr>
          <w:sz w:val="28"/>
          <w:szCs w:val="28"/>
          <w:lang w:val="kk-KZ"/>
        </w:rPr>
      </w:pPr>
      <w:r w:rsidRPr="00916A31">
        <w:rPr>
          <w:sz w:val="28"/>
          <w:szCs w:val="28"/>
          <w:lang w:val="kk-KZ"/>
        </w:rPr>
        <w:t>Қазақстан Республикасының келесі ұлттық стандарттарының күші 2024 жыл</w:t>
      </w:r>
      <w:r>
        <w:rPr>
          <w:sz w:val="28"/>
          <w:szCs w:val="28"/>
          <w:lang w:val="kk-KZ"/>
        </w:rPr>
        <w:t>дың 1 шілдеден бастап жойылсын</w:t>
      </w:r>
      <w:r w:rsidR="00CF4008" w:rsidRPr="0037524E">
        <w:rPr>
          <w:sz w:val="28"/>
          <w:szCs w:val="28"/>
          <w:lang w:val="kk-KZ"/>
        </w:rPr>
        <w:t>:</w:t>
      </w:r>
    </w:p>
    <w:p w14:paraId="1A1DB7B7" w14:textId="39A507C2" w:rsidR="00CF4008" w:rsidRPr="00CF4008" w:rsidRDefault="0037524E" w:rsidP="004833D4">
      <w:pPr>
        <w:pStyle w:val="a7"/>
        <w:numPr>
          <w:ilvl w:val="0"/>
          <w:numId w:val="12"/>
        </w:numPr>
        <w:ind w:left="0" w:firstLine="567"/>
        <w:jc w:val="both"/>
        <w:rPr>
          <w:rFonts w:eastAsia="Batang"/>
          <w:bCs/>
          <w:sz w:val="28"/>
          <w:szCs w:val="28"/>
          <w:lang w:val="kk-KZ"/>
        </w:rPr>
      </w:pPr>
      <w:r w:rsidRPr="0037524E">
        <w:rPr>
          <w:rFonts w:eastAsia="Batang"/>
          <w:bCs/>
          <w:sz w:val="28"/>
          <w:szCs w:val="28"/>
          <w:lang w:val="kk-KZ"/>
        </w:rPr>
        <w:lastRenderedPageBreak/>
        <w:t>ҚР</w:t>
      </w:r>
      <w:r>
        <w:rPr>
          <w:rFonts w:eastAsia="Batang"/>
          <w:bCs/>
          <w:sz w:val="28"/>
          <w:szCs w:val="28"/>
          <w:lang w:val="kk-KZ"/>
        </w:rPr>
        <w:t xml:space="preserve"> СТ</w:t>
      </w:r>
      <w:r w:rsidRPr="0037524E">
        <w:rPr>
          <w:rFonts w:eastAsia="Batang"/>
          <w:bCs/>
          <w:sz w:val="28"/>
          <w:szCs w:val="28"/>
          <w:lang w:val="kk-KZ"/>
        </w:rPr>
        <w:t xml:space="preserve"> ЕN 845-3-2011 </w:t>
      </w:r>
      <w:r>
        <w:rPr>
          <w:rFonts w:eastAsia="Batang"/>
          <w:bCs/>
          <w:sz w:val="28"/>
          <w:szCs w:val="28"/>
          <w:lang w:val="kk-KZ"/>
        </w:rPr>
        <w:t>«</w:t>
      </w:r>
      <w:r w:rsidRPr="0037524E">
        <w:rPr>
          <w:rFonts w:eastAsia="Batang"/>
          <w:bCs/>
          <w:sz w:val="28"/>
          <w:szCs w:val="28"/>
          <w:lang w:val="kk-KZ"/>
        </w:rPr>
        <w:t>Таспен қалаудың қосымша құрылыс элементтеріне қойылатын талаптар. 3-бөлім. Қалаудың көлденең жігін металл тормен арқаулау</w:t>
      </w:r>
      <w:r>
        <w:rPr>
          <w:rFonts w:eastAsia="Batang"/>
          <w:bCs/>
          <w:sz w:val="28"/>
          <w:szCs w:val="28"/>
          <w:lang w:val="kk-KZ"/>
        </w:rPr>
        <w:t>»</w:t>
      </w:r>
      <w:r w:rsidR="00CF4008">
        <w:rPr>
          <w:sz w:val="28"/>
          <w:szCs w:val="28"/>
          <w:lang w:val="kk-KZ"/>
        </w:rPr>
        <w:t>;</w:t>
      </w:r>
    </w:p>
    <w:p w14:paraId="5182918C" w14:textId="57A4D1AA" w:rsidR="00CF4008" w:rsidRPr="00CF4008" w:rsidRDefault="0037524E" w:rsidP="004833D4">
      <w:pPr>
        <w:pStyle w:val="a7"/>
        <w:numPr>
          <w:ilvl w:val="0"/>
          <w:numId w:val="12"/>
        </w:numPr>
        <w:ind w:left="0" w:firstLine="567"/>
        <w:jc w:val="both"/>
        <w:rPr>
          <w:sz w:val="28"/>
          <w:szCs w:val="28"/>
          <w:lang w:val="kk-KZ"/>
        </w:rPr>
      </w:pPr>
      <w:r w:rsidRPr="0037524E">
        <w:rPr>
          <w:sz w:val="28"/>
          <w:szCs w:val="28"/>
          <w:lang w:val="kk-KZ"/>
        </w:rPr>
        <w:t xml:space="preserve">ҚР СТ ИСО 15630-2-2011 </w:t>
      </w:r>
      <w:r>
        <w:rPr>
          <w:sz w:val="28"/>
          <w:szCs w:val="28"/>
          <w:lang w:val="kk-KZ"/>
        </w:rPr>
        <w:t>«</w:t>
      </w:r>
      <w:r w:rsidRPr="0037524E">
        <w:rPr>
          <w:sz w:val="28"/>
          <w:szCs w:val="28"/>
          <w:lang w:val="kk-KZ"/>
        </w:rPr>
        <w:t>Бетонды алдын ала кернеулеуге арналған болат, Сынау әдістері. 2-бөлім. Арқаулық дәнекерлеу торы</w:t>
      </w:r>
      <w:r>
        <w:rPr>
          <w:sz w:val="28"/>
          <w:szCs w:val="28"/>
          <w:lang w:val="kk-KZ"/>
        </w:rPr>
        <w:t>»</w:t>
      </w:r>
      <w:r w:rsidR="00CF4008">
        <w:rPr>
          <w:sz w:val="28"/>
          <w:szCs w:val="28"/>
          <w:lang w:val="kk-KZ"/>
        </w:rPr>
        <w:t>;</w:t>
      </w:r>
    </w:p>
    <w:p w14:paraId="191682E6" w14:textId="631B13A4" w:rsidR="00CF4008" w:rsidRPr="00CF4008" w:rsidRDefault="0037524E" w:rsidP="004833D4">
      <w:pPr>
        <w:pStyle w:val="a7"/>
        <w:numPr>
          <w:ilvl w:val="0"/>
          <w:numId w:val="12"/>
        </w:numPr>
        <w:ind w:left="0" w:firstLine="567"/>
        <w:jc w:val="both"/>
        <w:rPr>
          <w:sz w:val="28"/>
          <w:szCs w:val="28"/>
          <w:lang w:val="kk-KZ"/>
        </w:rPr>
      </w:pPr>
      <w:r w:rsidRPr="0037524E">
        <w:rPr>
          <w:sz w:val="28"/>
          <w:szCs w:val="28"/>
          <w:lang w:val="kk-KZ"/>
        </w:rPr>
        <w:t xml:space="preserve">ҚР СТ ИСО 15630-1-2011 </w:t>
      </w:r>
      <w:r>
        <w:rPr>
          <w:sz w:val="28"/>
          <w:szCs w:val="28"/>
          <w:lang w:val="kk-KZ"/>
        </w:rPr>
        <w:t>«</w:t>
      </w:r>
      <w:r w:rsidRPr="0037524E">
        <w:rPr>
          <w:sz w:val="28"/>
          <w:szCs w:val="28"/>
          <w:lang w:val="kk-KZ"/>
        </w:rPr>
        <w:t>Бетонды алдын ала кернеулеуге арналған болат, Сынау әдістері. 1-бөлім. Арқау өзекшелері, арқан және сым</w:t>
      </w:r>
      <w:r>
        <w:rPr>
          <w:sz w:val="28"/>
          <w:szCs w:val="28"/>
          <w:lang w:val="kk-KZ"/>
        </w:rPr>
        <w:t>»</w:t>
      </w:r>
      <w:r w:rsidR="00CF4008">
        <w:rPr>
          <w:sz w:val="28"/>
          <w:szCs w:val="28"/>
          <w:lang w:val="kk-KZ"/>
        </w:rPr>
        <w:t>;</w:t>
      </w:r>
    </w:p>
    <w:p w14:paraId="0FA87FA2" w14:textId="3E363566" w:rsidR="00CF4008" w:rsidRPr="00CF4008" w:rsidRDefault="0037524E" w:rsidP="004833D4">
      <w:pPr>
        <w:pStyle w:val="a7"/>
        <w:numPr>
          <w:ilvl w:val="0"/>
          <w:numId w:val="12"/>
        </w:numPr>
        <w:ind w:left="0" w:firstLine="567"/>
        <w:jc w:val="both"/>
        <w:rPr>
          <w:sz w:val="28"/>
          <w:szCs w:val="28"/>
          <w:lang w:val="kk-KZ"/>
        </w:rPr>
      </w:pPr>
      <w:r w:rsidRPr="0037524E">
        <w:rPr>
          <w:sz w:val="28"/>
          <w:szCs w:val="28"/>
          <w:lang w:val="kk-KZ"/>
        </w:rPr>
        <w:t xml:space="preserve">ҚР СТ ISO 15630-3-2014 </w:t>
      </w:r>
      <w:r>
        <w:rPr>
          <w:sz w:val="28"/>
          <w:szCs w:val="28"/>
          <w:lang w:val="kk-KZ"/>
        </w:rPr>
        <w:t>«</w:t>
      </w:r>
      <w:r w:rsidRPr="0037524E">
        <w:rPr>
          <w:sz w:val="28"/>
          <w:szCs w:val="28"/>
          <w:lang w:val="kk-KZ"/>
        </w:rPr>
        <w:t>Бетонды арқаулауға және алдын ала кернеулеуге арналған болат. Сынау әдістері. 3-бөлім. Кернеуленетін болат</w:t>
      </w:r>
      <w:r>
        <w:rPr>
          <w:sz w:val="28"/>
          <w:szCs w:val="28"/>
          <w:lang w:val="kk-KZ"/>
        </w:rPr>
        <w:t>»</w:t>
      </w:r>
      <w:r w:rsidR="00CF4008">
        <w:rPr>
          <w:sz w:val="28"/>
          <w:szCs w:val="28"/>
          <w:lang w:val="kk-KZ"/>
        </w:rPr>
        <w:t>;</w:t>
      </w:r>
    </w:p>
    <w:p w14:paraId="3D6CD732" w14:textId="199E6236" w:rsidR="0037524E" w:rsidRPr="0037524E" w:rsidRDefault="004833D4" w:rsidP="004833D4">
      <w:pPr>
        <w:pStyle w:val="a7"/>
        <w:numPr>
          <w:ilvl w:val="0"/>
          <w:numId w:val="12"/>
        </w:numPr>
        <w:ind w:left="0" w:firstLine="567"/>
        <w:jc w:val="both"/>
        <w:rPr>
          <w:sz w:val="28"/>
          <w:szCs w:val="28"/>
          <w:lang w:val="kk-KZ"/>
        </w:rPr>
      </w:pPr>
      <w:r w:rsidRPr="004833D4">
        <w:rPr>
          <w:sz w:val="28"/>
          <w:szCs w:val="28"/>
          <w:lang w:val="kk-KZ"/>
        </w:rPr>
        <w:t xml:space="preserve">ҚР СТ 3455-2019 </w:t>
      </w:r>
      <w:r>
        <w:rPr>
          <w:sz w:val="28"/>
          <w:szCs w:val="28"/>
          <w:lang w:val="kk-KZ"/>
        </w:rPr>
        <w:t>«</w:t>
      </w:r>
      <w:r w:rsidRPr="004833D4">
        <w:rPr>
          <w:sz w:val="28"/>
          <w:szCs w:val="28"/>
          <w:lang w:val="kk-KZ"/>
        </w:rPr>
        <w:t>Органикалық өнім Терминдер мен анықтамалар</w:t>
      </w:r>
      <w:r>
        <w:rPr>
          <w:sz w:val="28"/>
          <w:szCs w:val="28"/>
          <w:lang w:val="kk-KZ"/>
        </w:rPr>
        <w:t>»</w:t>
      </w:r>
      <w:r w:rsidR="0037524E">
        <w:rPr>
          <w:sz w:val="28"/>
          <w:szCs w:val="28"/>
          <w:lang w:val="kk-KZ"/>
        </w:rPr>
        <w:t>.</w:t>
      </w:r>
    </w:p>
    <w:p w14:paraId="0A763AB3" w14:textId="61C10043" w:rsidR="00B1725C" w:rsidRPr="00D9229B" w:rsidRDefault="00B1725C" w:rsidP="00B1725C">
      <w:pPr>
        <w:pStyle w:val="a7"/>
        <w:numPr>
          <w:ilvl w:val="0"/>
          <w:numId w:val="1"/>
        </w:numPr>
        <w:ind w:left="0" w:firstLine="567"/>
        <w:contextualSpacing w:val="0"/>
        <w:jc w:val="both"/>
        <w:rPr>
          <w:rFonts w:eastAsiaTheme="minorHAnsi"/>
          <w:sz w:val="28"/>
          <w:szCs w:val="28"/>
          <w:lang w:val="kk-KZ" w:eastAsia="en-US"/>
        </w:rPr>
      </w:pPr>
      <w:r w:rsidRPr="00D9229B">
        <w:rPr>
          <w:rFonts w:eastAsiaTheme="minorHAnsi"/>
          <w:sz w:val="28"/>
          <w:szCs w:val="28"/>
          <w:lang w:val="kk" w:eastAsia="en-US"/>
        </w:rPr>
        <w:t>Осы бұйрықтың орындалуын бақылау Қазақстан Республикасы Сауда және интеграция министрлігі Техникалық реттеу және метрология комитеті төрағасының жетекшілік ететін орынбасарына жүктелсін.</w:t>
      </w:r>
    </w:p>
    <w:p w14:paraId="52BBEAE6" w14:textId="199C5106" w:rsidR="000510A5" w:rsidRPr="004833D4" w:rsidRDefault="00B1725C" w:rsidP="000510A5">
      <w:pPr>
        <w:pStyle w:val="a7"/>
        <w:numPr>
          <w:ilvl w:val="0"/>
          <w:numId w:val="1"/>
        </w:numPr>
        <w:ind w:left="0" w:firstLine="567"/>
        <w:contextualSpacing w:val="0"/>
        <w:jc w:val="both"/>
        <w:rPr>
          <w:rFonts w:eastAsia="Batang"/>
          <w:sz w:val="28"/>
          <w:szCs w:val="28"/>
          <w:lang w:val="kk-KZ"/>
        </w:rPr>
      </w:pPr>
      <w:r w:rsidRPr="00D9229B">
        <w:rPr>
          <w:rFonts w:eastAsia="Batang"/>
          <w:sz w:val="28"/>
          <w:szCs w:val="28"/>
          <w:lang w:val="kk"/>
        </w:rPr>
        <w:t>Осы бұйрық қол қойылған күннен бастап күшіне енеді.</w:t>
      </w:r>
    </w:p>
    <w:p w14:paraId="0E2F4A68" w14:textId="77777777" w:rsidR="000510A5" w:rsidRPr="00674247" w:rsidRDefault="000510A5" w:rsidP="000510A5">
      <w:pPr>
        <w:rPr>
          <w:rFonts w:eastAsia="Batang"/>
          <w:b/>
          <w:sz w:val="28"/>
          <w:szCs w:val="28"/>
          <w:lang w:val="kk"/>
        </w:rPr>
      </w:pPr>
    </w:p>
    <w:p w14:paraId="47462AE2" w14:textId="77777777" w:rsidR="000510A5" w:rsidRPr="00674247" w:rsidRDefault="000510A5" w:rsidP="000510A5">
      <w:pPr>
        <w:rPr>
          <w:rFonts w:eastAsia="Batang"/>
          <w:b/>
          <w:sz w:val="28"/>
          <w:szCs w:val="28"/>
          <w:lang w:val="kk"/>
        </w:rPr>
      </w:pPr>
    </w:p>
    <w:tbl>
      <w:tblPr>
        <w:tblStyle w:val="a8"/>
        <w:tblW w:w="0" w:type="auto"/>
        <w:tblInd w:w="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689"/>
        <w:gridCol w:w="4666"/>
      </w:tblGrid>
      <w:tr w:rsidR="000510A5" w14:paraId="3B4012E0" w14:textId="77777777" w:rsidTr="00FD7C79">
        <w:tc>
          <w:tcPr>
            <w:tcW w:w="4689" w:type="dxa"/>
            <w:hideMark/>
          </w:tcPr>
          <w:p w14:paraId="2022D4D7" w14:textId="77777777" w:rsidR="00D82770" w:rsidRDefault="00D82770" w:rsidP="008C4120">
            <w:pPr>
              <w:tabs>
                <w:tab w:val="left" w:pos="709"/>
                <w:tab w:val="left" w:pos="1416"/>
                <w:tab w:val="left" w:pos="2124"/>
                <w:tab w:val="left" w:pos="2832"/>
                <w:tab w:val="left" w:pos="3540"/>
                <w:tab w:val="left" w:pos="4248"/>
                <w:tab w:val="left" w:pos="4956"/>
                <w:tab w:val="left" w:pos="7472"/>
                <w:tab w:val="left" w:pos="9356"/>
              </w:tabs>
              <w:ind w:left="604"/>
              <w:jc w:val="both"/>
              <w:rPr>
                <w:b/>
                <w:sz w:val="28"/>
                <w:szCs w:val="28"/>
                <w:lang w:val="kk-KZ"/>
              </w:rPr>
            </w:pPr>
            <w:r>
              <w:rPr>
                <w:b/>
                <w:sz w:val="28"/>
                <w:szCs w:val="28"/>
                <w:lang w:val="kk-KZ"/>
              </w:rPr>
              <w:t xml:space="preserve">Техникалық реттеу </w:t>
            </w:r>
          </w:p>
          <w:p w14:paraId="734BF3ED" w14:textId="77777777" w:rsidR="00D82770" w:rsidRDefault="00D82770" w:rsidP="008C4120">
            <w:pPr>
              <w:tabs>
                <w:tab w:val="left" w:pos="709"/>
                <w:tab w:val="left" w:pos="1416"/>
                <w:tab w:val="left" w:pos="2124"/>
                <w:tab w:val="left" w:pos="2832"/>
                <w:tab w:val="left" w:pos="3540"/>
                <w:tab w:val="left" w:pos="4248"/>
                <w:tab w:val="left" w:pos="4956"/>
                <w:tab w:val="left" w:pos="7472"/>
                <w:tab w:val="left" w:pos="9356"/>
              </w:tabs>
              <w:ind w:left="604"/>
              <w:jc w:val="both"/>
              <w:rPr>
                <w:b/>
                <w:sz w:val="28"/>
                <w:szCs w:val="28"/>
                <w:lang w:val="kk-KZ"/>
              </w:rPr>
            </w:pPr>
            <w:r>
              <w:rPr>
                <w:b/>
                <w:sz w:val="28"/>
                <w:szCs w:val="28"/>
                <w:lang w:val="kk-KZ"/>
              </w:rPr>
              <w:t xml:space="preserve">және метрология </w:t>
            </w:r>
          </w:p>
          <w:p w14:paraId="68997B82" w14:textId="77777777" w:rsidR="000510A5" w:rsidRDefault="00D82770" w:rsidP="008C4120">
            <w:pPr>
              <w:ind w:left="604" w:right="-110"/>
              <w:rPr>
                <w:b/>
                <w:sz w:val="28"/>
                <w:szCs w:val="28"/>
                <w:lang w:val="kk-KZ"/>
              </w:rPr>
            </w:pPr>
            <w:r>
              <w:rPr>
                <w:b/>
                <w:sz w:val="28"/>
                <w:szCs w:val="28"/>
                <w:lang w:val="kk-KZ"/>
              </w:rPr>
              <w:t>комитетінің төраға</w:t>
            </w:r>
          </w:p>
          <w:p w14:paraId="69E7F54B" w14:textId="065F8969" w:rsidR="0047516D" w:rsidRPr="0047516D" w:rsidRDefault="0047516D" w:rsidP="008C4120">
            <w:pPr>
              <w:ind w:left="604" w:right="-110"/>
              <w:rPr>
                <w:rFonts w:eastAsia="Batang"/>
                <w:b/>
                <w:sz w:val="28"/>
                <w:szCs w:val="28"/>
                <w:lang w:val="kk"/>
              </w:rPr>
            </w:pPr>
            <w:r>
              <w:rPr>
                <w:b/>
                <w:sz w:val="28"/>
                <w:szCs w:val="28"/>
                <w:lang w:val="kk-KZ"/>
              </w:rPr>
              <w:t>міндетін атқарушы</w:t>
            </w:r>
          </w:p>
        </w:tc>
        <w:tc>
          <w:tcPr>
            <w:tcW w:w="4666" w:type="dxa"/>
            <w:vAlign w:val="bottom"/>
          </w:tcPr>
          <w:p w14:paraId="02BA2C3F" w14:textId="36C8C7FF" w:rsidR="000510A5" w:rsidRDefault="003C040D" w:rsidP="0047516D">
            <w:pPr>
              <w:ind w:right="416"/>
              <w:jc w:val="right"/>
              <w:rPr>
                <w:rFonts w:eastAsia="Batang"/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  <w:lang w:val="kk-KZ"/>
              </w:rPr>
              <w:t xml:space="preserve">                  </w:t>
            </w:r>
            <w:bookmarkStart w:id="0" w:name="_GoBack"/>
            <w:bookmarkEnd w:id="0"/>
            <w:r w:rsidR="0047516D">
              <w:rPr>
                <w:b/>
                <w:sz w:val="28"/>
                <w:szCs w:val="28"/>
                <w:lang w:val="kk-KZ"/>
              </w:rPr>
              <w:t>С</w:t>
            </w:r>
            <w:r w:rsidR="000510A5">
              <w:rPr>
                <w:b/>
                <w:sz w:val="28"/>
                <w:szCs w:val="28"/>
                <w:lang w:val="kk-KZ"/>
              </w:rPr>
              <w:t xml:space="preserve">. </w:t>
            </w:r>
            <w:r w:rsidR="0047516D">
              <w:rPr>
                <w:b/>
                <w:sz w:val="28"/>
                <w:szCs w:val="28"/>
                <w:lang w:val="kk-KZ"/>
              </w:rPr>
              <w:t>Каримов</w:t>
            </w:r>
          </w:p>
        </w:tc>
      </w:tr>
    </w:tbl>
    <w:p w14:paraId="2420F8BD" w14:textId="77777777" w:rsidR="000510A5" w:rsidRDefault="000510A5" w:rsidP="000510A5"/>
    <w:p w14:paraId="0717DC4E" w14:textId="77777777" w:rsidR="006A67CF" w:rsidRDefault="006A67CF" w:rsidP="000510A5">
      <w:pPr>
        <w:tabs>
          <w:tab w:val="left" w:pos="1140"/>
        </w:tabs>
        <w:ind w:firstLine="567"/>
        <w:jc w:val="both"/>
      </w:pPr>
    </w:p>
    <w:sectPr w:rsidR="006A67CF" w:rsidSect="002A16FD">
      <w:headerReference w:type="even" r:id="rId7"/>
      <w:headerReference w:type="default" r:id="rId8"/>
      <w:headerReference w:type="first" r:id="rId9"/>
      <w:pgSz w:w="11906" w:h="16838"/>
      <w:pgMar w:top="1134" w:right="850" w:bottom="1134" w:left="1701" w:header="708" w:footer="708" w:gutter="0"/>
      <w:cols w:space="708"/>
      <w:titlePg/>
      <w:docGrid w:linePitch="360"/>
      <w:footerReference w:type="default" r:id="rId997"/>
      <w:footerReference w:type="first" r:id="rId996"/>
    </w:sectPr>
    <w:p w:rsidR="00356DEA" w:rsidRDefault="00356DEA">
      <w:pPr>
        <w:rPr>
          <w:lang w:val="en-US"/>
        </w:rPr>
      </w:pPr>
    </w:p>
    <w:p>
      <w:pPr>
        <w:spacing w:after="0"/>
        <w:b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  <w:b/>
        </w:rPr>
        <w:t>Согласовано</w:t>
      </w:r>
    </w:p>
    <w:p>
      <w:pPr>
        <w:spacing w:after="0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28.12.2023 13:48 Алданова Нурбиби Оразхановна</w:t>
      </w:r>
    </w:p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28.12.2023 19:10 Есенбекова Жанна Рашидовна</w:t>
      </w:r>
    </w:p>
    <w:p>
      <w:pPr>
        <w:spacing w:after="0"/>
        <w:b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  <w:b/>
        </w:rPr>
        <w:t>Подписано</w:t>
      </w:r>
    </w:p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29.12.2023 13:02 Каримов С.А. ((и.о Еликбаев К.Н.))</w:t>
      </w:r>
    </w:p>
    <w:p>
      <w:pPr>
        <w:jc w:val="both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drawing>
          <wp:inline distT="0" distB="0" distL="0" distR="0">
            <wp:extent cx="1399539" cy="1399539"/>
            <wp:effectExtent l="0" t="0" r="3175" b="8255"/>
            <wp:docPr id="1" name="Рисунок 1" descr="tes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test"/>
                    <pic:cNvPicPr>
                      <a:picLocks noChangeAspect="1" noChangeArrowheads="1"/>
                    </pic:cNvPicPr>
                  </pic:nvPicPr>
                  <pic:blipFill>
                    <a:blip r:embed="rId9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9539" cy="13995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21E440B1" w14:textId="77777777" w:rsidR="003845C3" w:rsidRDefault="003845C3" w:rsidP="00FC30DD">
      <w:r>
        <w:separator/>
      </w:r>
    </w:p>
  </w:endnote>
  <w:endnote w:type="continuationSeparator" w:id="0">
    <w:p w14:paraId="2F476010" w14:textId="77777777" w:rsidR="003845C3" w:rsidRDefault="003845C3" w:rsidP="00FC30D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Batang">
    <w:altName w:val="바탕"/>
    <w:panose1 w:val="02030600000101010101"/>
    <w:charset w:val="81"/>
    <w:family w:val="auto"/>
    <w:notTrueType/>
    <w:pitch w:val="fixed"/>
    <w:sig w:usb0="00000001" w:usb1="09060000" w:usb2="00000010" w:usb3="00000000" w:csb0="0008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7" w:rightFromText="187" w:vertAnchor="page" w:horzAnchor="page" w:tblpXSpec="right" w:tblpYSpec="bottom"/>
      <w:tblW w:w="281" w:type="pct"/>
      <w:tblLook w:val="04A0" w:firstRow="1" w:lastRow="0" w:firstColumn="1" w:lastColumn="0" w:noHBand="0" w:noVBand="1"/>
    </w:tblPr>
    <w:tblGrid>
      <w:gridCol w:w="538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452F81" w:rsidRPr="00AC16FB" w:rsidRDefault="00452F81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  <w:spacing w:val="0"/>
            </w:rPr>
          </w:pPr>
          <w:r w:rsidRPr="00AC16FB">
            <w:rPr>
              <w:rFonts w:ascii="Times New Roman" w:hAnsi="Times New Roman" w:cs="Times New Roman"/>
              <w:sz w:val="14"/>
              <w:szCs w:val="14"/>
              <w:spacing w:val="0"/>
            </w:rPr>
            <w:t>Дата: 29.12.2023 16:32. Копия электронного документа. Версия СЭД: Documentolog 7.20.1. Положительный результат проверки ЭЦП</w:t>
          </w:r>
          <w:bookmarkStart w:id="0" w:name="_GoBack"/>
          <w:bookmarkEnd w:id="0"/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AC16FB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</w:p>
      </w:tc>
    </w:tr>
  </w:tbl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7" w:rightFromText="187" w:vertAnchor="page" w:horzAnchor="page" w:tblpXSpec="right" w:tblpYSpec="bottom"/>
      <w:tblW w:w="281" w:type="pct"/>
      <w:tblLook w:val="04A0" w:firstRow="1" w:lastRow="0" w:firstColumn="1" w:lastColumn="0" w:noHBand="0" w:noVBand="1"/>
    </w:tblPr>
    <w:tblGrid>
      <w:gridCol w:w="538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452F81" w:rsidRPr="00AC16FB" w:rsidRDefault="00452F81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  <w:spacing w:val="0"/>
            </w:rPr>
          </w:pPr>
          <w:r w:rsidRPr="00AC16FB">
            <w:rPr>
              <w:rFonts w:ascii="Times New Roman" w:hAnsi="Times New Roman" w:cs="Times New Roman"/>
              <w:sz w:val="14"/>
              <w:szCs w:val="14"/>
              <w:spacing w:val="0"/>
            </w:rPr>
            <w:t>Дата: 29.12.2023 16:32. Копия электронного документа. Версия СЭД: Documentolog 7.20.1. Положительный результат проверки ЭЦП</w:t>
          </w:r>
          <w:bookmarkStart w:id="0" w:name="_GoBack"/>
          <w:bookmarkEnd w:id="0"/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AC16FB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</w:p>
      </w:tc>
    </w:tr>
  </w:tbl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10D1EB0A" w14:textId="77777777" w:rsidR="003845C3" w:rsidRDefault="003845C3" w:rsidP="00FC30DD">
      <w:r>
        <w:separator/>
      </w:r>
    </w:p>
  </w:footnote>
  <w:footnote w:type="continuationSeparator" w:id="0">
    <w:p w14:paraId="0FB1871F" w14:textId="77777777" w:rsidR="003845C3" w:rsidRDefault="003845C3" w:rsidP="00FC30DD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1094315617"/>
      <w:docPartObj>
        <w:docPartGallery w:val="Page Numbers (Top of Page)"/>
        <w:docPartUnique/>
      </w:docPartObj>
    </w:sdtPr>
    <w:sdtEndPr/>
    <w:sdtContent>
      <w:p w14:paraId="77AE017D" w14:textId="343E0C64" w:rsidR="002A16FD" w:rsidRDefault="002A16FD">
        <w:pPr>
          <w:pStyle w:val="a3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noProof/>
          </w:rPr>
          <w:t>4</w:t>
        </w:r>
        <w:r>
          <w:fldChar w:fldCharType="end"/>
        </w:r>
      </w:p>
    </w:sdtContent>
  </w:sdt>
  <w:p w14:paraId="7CD4AD5B" w14:textId="77777777" w:rsidR="002F49F3" w:rsidRDefault="002F49F3">
    <w:pPr>
      <w:pStyle w:val="a3"/>
    </w:pP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Жұмақанова К.Б.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1601638689"/>
      <w:docPartObj>
        <w:docPartGallery w:val="Page Numbers (Top of Page)"/>
        <w:docPartUnique/>
      </w:docPartObj>
    </w:sdtPr>
    <w:sdtEndPr/>
    <w:sdtContent>
      <w:p w14:paraId="46E2D7D8" w14:textId="0919C01B" w:rsidR="002A16FD" w:rsidRDefault="002A16FD">
        <w:pPr>
          <w:pStyle w:val="a3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3C040D">
          <w:rPr>
            <w:noProof/>
          </w:rPr>
          <w:t>2</w:t>
        </w:r>
        <w:r>
          <w:fldChar w:fldCharType="end"/>
        </w:r>
      </w:p>
    </w:sdtContent>
  </w:sdt>
  <w:p w14:paraId="2D27FC9A" w14:textId="77777777" w:rsidR="002A16FD" w:rsidRDefault="002A16FD">
    <w:pPr>
      <w:pStyle w:val="a3"/>
    </w:pP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Жұмақанова К.Б."/>
          <w10:wrap anchorx="margin" anchory="margin"/>
        </v:shape>
      </w:pict>
    </w:r>
  </w:p>
</w:hdr>
</file>

<file path=word/header3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10046" w:type="dxa"/>
      <w:tblInd w:w="-72" w:type="dxa"/>
      <w:tblLook w:val="01E0" w:firstRow="1" w:lastRow="1" w:firstColumn="1" w:lastColumn="1" w:noHBand="0" w:noVBand="0"/>
    </w:tblPr>
    <w:tblGrid>
      <w:gridCol w:w="3812"/>
      <w:gridCol w:w="1898"/>
      <w:gridCol w:w="4336"/>
    </w:tblGrid>
    <w:tr w:rsidR="00D91167" w:rsidRPr="00FC30DD" w14:paraId="14824876" w14:textId="77777777" w:rsidTr="00DD5367">
      <w:trPr>
        <w:trHeight w:val="1612"/>
      </w:trPr>
      <w:tc>
        <w:tcPr>
          <w:tcW w:w="3812" w:type="dxa"/>
          <w:vAlign w:val="center"/>
        </w:tcPr>
        <w:p w14:paraId="78AE90D1" w14:textId="77777777" w:rsidR="00D91167" w:rsidRPr="00FC30DD" w:rsidRDefault="00D91167" w:rsidP="00D91167">
          <w:pPr>
            <w:jc w:val="center"/>
            <w:rPr>
              <w:b/>
              <w:bCs/>
              <w:color w:val="1E1D8E"/>
              <w:lang w:val="kk-KZ"/>
            </w:rPr>
          </w:pPr>
          <w:r w:rsidRPr="00FC30DD">
            <w:rPr>
              <w:b/>
              <w:bCs/>
              <w:color w:val="1E1D8E"/>
              <w:sz w:val="22"/>
              <w:szCs w:val="22"/>
              <w:lang w:val="kk-KZ"/>
            </w:rPr>
            <w:t>ҚАЗАҚСТАН РЕСПУБЛИКАСЫ САУДА ЖӘНЕ ИНТЕГРАЦИЯ МИНИСТРЛІГІ</w:t>
          </w:r>
        </w:p>
        <w:p w14:paraId="5BF6A9FF" w14:textId="77777777" w:rsidR="00D91167" w:rsidRPr="00FC30DD" w:rsidRDefault="00D91167" w:rsidP="00D91167">
          <w:pPr>
            <w:tabs>
              <w:tab w:val="left" w:pos="2737"/>
            </w:tabs>
            <w:jc w:val="center"/>
            <w:rPr>
              <w:b/>
              <w:color w:val="1E1D8E"/>
              <w:lang w:val="kk-KZ"/>
            </w:rPr>
          </w:pPr>
          <w:r w:rsidRPr="00FC30DD">
            <w:rPr>
              <w:b/>
              <w:color w:val="1E1D8E"/>
              <w:sz w:val="22"/>
              <w:szCs w:val="22"/>
              <w:lang w:val="kk-KZ"/>
            </w:rPr>
            <w:t>ТЕХНИКАЛЫҚ РЕТТЕУ ЖӘНЕ МЕТРОЛОГИЯ КОМИТЕТІ</w:t>
          </w:r>
        </w:p>
      </w:tc>
      <w:tc>
        <w:tcPr>
          <w:tcW w:w="1898" w:type="dxa"/>
          <w:vAlign w:val="center"/>
        </w:tcPr>
        <w:p w14:paraId="20E47015" w14:textId="77777777" w:rsidR="00D91167" w:rsidRPr="00FC30DD" w:rsidRDefault="00D91167" w:rsidP="00D91167">
          <w:pPr>
            <w:tabs>
              <w:tab w:val="left" w:pos="610"/>
            </w:tabs>
            <w:jc w:val="center"/>
            <w:rPr>
              <w:color w:val="3399FF"/>
              <w:lang w:val="kk-KZ"/>
            </w:rPr>
          </w:pPr>
          <w:r w:rsidRPr="00FC30DD">
            <w:rPr>
              <w:noProof/>
              <w:color w:val="3399FF"/>
              <w:sz w:val="22"/>
              <w:szCs w:val="22"/>
            </w:rPr>
            <w:drawing>
              <wp:inline distT="0" distB="0" distL="0" distR="0" wp14:anchorId="276DE63E" wp14:editId="3E26AB78">
                <wp:extent cx="1049655" cy="1081405"/>
                <wp:effectExtent l="0" t="0" r="0" b="4445"/>
                <wp:docPr id="545219675" name="Рисунок 545219675" descr="D:\нуржан\госсимволы\СТ РК 989 переиздание 2019\Приложение CD\Приложение Ж 2 двухцветное с контурными линиями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Рисунок 1" descr="D:\нуржан\госсимволы\СТ РК 989 переиздание 2019\Приложение CD\Приложение Ж 2 двухцветное с контурными линиями.jp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49655" cy="10814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4336" w:type="dxa"/>
          <w:vAlign w:val="center"/>
        </w:tcPr>
        <w:p w14:paraId="76ACA44D" w14:textId="77777777" w:rsidR="00D91167" w:rsidRPr="00FC30DD" w:rsidRDefault="00D91167" w:rsidP="00D91167">
          <w:pPr>
            <w:ind w:right="-102"/>
            <w:jc w:val="center"/>
            <w:rPr>
              <w:b/>
              <w:bCs/>
              <w:color w:val="1E1D8E"/>
              <w:lang w:val="kk-KZ"/>
            </w:rPr>
          </w:pPr>
          <w:r w:rsidRPr="00FC30DD">
            <w:rPr>
              <w:b/>
              <w:bCs/>
              <w:color w:val="1E1D8E"/>
              <w:sz w:val="22"/>
              <w:szCs w:val="22"/>
              <w:lang w:val="kk-KZ"/>
            </w:rPr>
            <w:t>КОМИТЕТ ТЕХНИЧЕСКОГО РЕГУЛИРОВАНИЯ И МЕТРОЛОГИИ МИНИСТЕРСТВА ТОРГОВЛИ И ИНТЕГРАЦИИ</w:t>
          </w:r>
        </w:p>
        <w:p w14:paraId="58281389" w14:textId="77777777" w:rsidR="00D91167" w:rsidRPr="00FC30DD" w:rsidRDefault="00D91167" w:rsidP="00D91167">
          <w:pPr>
            <w:ind w:right="-101"/>
            <w:jc w:val="center"/>
            <w:rPr>
              <w:b/>
              <w:color w:val="3399FF"/>
              <w:sz w:val="29"/>
              <w:szCs w:val="29"/>
              <w:lang w:val="kk-KZ"/>
            </w:rPr>
          </w:pPr>
          <w:r w:rsidRPr="00FC30DD">
            <w:rPr>
              <w:b/>
              <w:bCs/>
              <w:color w:val="1E1D8E"/>
              <w:sz w:val="22"/>
              <w:szCs w:val="22"/>
              <w:lang w:val="kk-KZ"/>
            </w:rPr>
            <w:t>РЕСПУБЛИКИ КАЗАХСТАН</w:t>
          </w:r>
        </w:p>
      </w:tc>
    </w:tr>
  </w:tbl>
  <w:p w14:paraId="65229A9A" w14:textId="77777777" w:rsidR="00D91167" w:rsidRPr="00FC30DD" w:rsidRDefault="00D91167" w:rsidP="00D91167">
    <w:pPr>
      <w:pStyle w:val="a3"/>
      <w:tabs>
        <w:tab w:val="clear" w:pos="9355"/>
        <w:tab w:val="left" w:pos="6840"/>
        <w:tab w:val="right" w:pos="10260"/>
      </w:tabs>
      <w:ind w:left="-180" w:right="-263"/>
      <w:rPr>
        <w:color w:val="1F497D"/>
        <w:sz w:val="16"/>
        <w:szCs w:val="16"/>
      </w:rPr>
    </w:pPr>
    <w:r w:rsidRPr="00FC30DD">
      <w:rPr>
        <w:noProof/>
        <w:color w:val="1E1D8E"/>
        <w:sz w:val="23"/>
        <w:szCs w:val="23"/>
      </w:rPr>
      <mc:AlternateContent>
        <mc:Choice Requires="wps">
          <w:drawing>
            <wp:anchor distT="0" distB="0" distL="114300" distR="114300" simplePos="0" relativeHeight="251660288" behindDoc="0" locked="0" layoutInCell="1" allowOverlap="1" wp14:anchorId="6C8CF75A" wp14:editId="76FA32F3">
              <wp:simplePos x="0" y="0"/>
              <wp:positionH relativeFrom="column">
                <wp:posOffset>-142240</wp:posOffset>
              </wp:positionH>
              <wp:positionV relativeFrom="page">
                <wp:posOffset>1628775</wp:posOffset>
              </wp:positionV>
              <wp:extent cx="6505575" cy="9525"/>
              <wp:effectExtent l="10160" t="9525" r="8890" b="9525"/>
              <wp:wrapNone/>
              <wp:docPr id="2094272282" name="Полилиния: фигура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 bwMode="auto">
                      <a:xfrm>
                        <a:off x="0" y="0"/>
                        <a:ext cx="6505575" cy="9525"/>
                      </a:xfrm>
                      <a:custGeom>
                        <a:avLst/>
                        <a:gdLst>
                          <a:gd name="T0" fmla="*/ 0 w 10245"/>
                          <a:gd name="T1" fmla="*/ 0 h 15"/>
                          <a:gd name="T2" fmla="*/ 6505575 w 10245"/>
                          <a:gd name="T3" fmla="*/ 9525 h 15"/>
                          <a:gd name="T4" fmla="*/ 0 60000 65536"/>
                          <a:gd name="T5" fmla="*/ 0 60000 65536"/>
                        </a:gdLst>
                        <a:ahLst/>
                        <a:cxnLst>
                          <a:cxn ang="T4">
                            <a:pos x="T0" y="T1"/>
                          </a:cxn>
                          <a:cxn ang="T5">
                            <a:pos x="T2" y="T3"/>
                          </a:cxn>
                        </a:cxnLst>
                        <a:rect l="0" t="0" r="r" b="b"/>
                        <a:pathLst>
                          <a:path w="10245" h="15">
                            <a:moveTo>
                              <a:pt x="0" y="0"/>
                            </a:moveTo>
                            <a:lnTo>
                              <a:pt x="10245" y="15"/>
                            </a:lnTo>
                          </a:path>
                        </a:pathLst>
                      </a:custGeom>
                      <a:solidFill>
                        <a:srgbClr val="1E1D8E"/>
                      </a:solidFill>
                      <a:ln w="15875">
                        <a:solidFill>
                          <a:srgbClr val="1E1D8E"/>
                        </a:solidFill>
                        <a:round/>
                        <a:headEnd/>
                        <a:tailEnd/>
                      </a:ln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>
          <w:pict>
            <v:polyline w14:anchorId="0C6DC099" id="Полилиния: фигура 1" o:spid="_x0000_s1026" style="position:absolute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;v-text-anchor:top" points="-11.2pt,128.25pt,501.05pt,129pt" coordsize="10245,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" fillcolor="#1e1d8e" strokecolor="#1e1d8e" strokeweight="1.25pt">
              <v:path arrowok="t" o:connecttype="custom" o:connectlocs="0,0;2147483646,6048375" o:connectangles="0,0"/>
              <w10:wrap anchory="page"/>
            </v:polyline>
          </w:pict>
        </mc:Fallback>
      </mc:AlternateContent>
    </w:r>
  </w:p>
  <w:p w14:paraId="7B91E793" w14:textId="77777777" w:rsidR="00D91167" w:rsidRPr="00FC30DD" w:rsidRDefault="00D91167" w:rsidP="00D91167">
    <w:pPr>
      <w:pStyle w:val="a3"/>
      <w:tabs>
        <w:tab w:val="clear" w:pos="9355"/>
        <w:tab w:val="left" w:pos="6840"/>
        <w:tab w:val="right" w:pos="10260"/>
      </w:tabs>
      <w:ind w:left="-180" w:right="-263"/>
      <w:rPr>
        <w:b/>
        <w:color w:val="1E1D8E"/>
        <w:sz w:val="28"/>
        <w:szCs w:val="28"/>
        <w:lang w:val="de-DE"/>
      </w:rPr>
    </w:pPr>
    <w:r w:rsidRPr="00FC30DD">
      <w:rPr>
        <w:b/>
        <w:color w:val="1E1D8E"/>
        <w:sz w:val="28"/>
        <w:szCs w:val="28"/>
      </w:rPr>
      <w:t xml:space="preserve">                  БҰЙРЫҚ                                                                     ПРИКАЗ</w:t>
    </w:r>
  </w:p>
  <w:p w14:paraId="436C4AAF" w14:textId="77777777" w:rsidR="00D91167" w:rsidRDefault="00D91167">
    <w:pPr>
      <w:pStyle w:val="a3"/>
    </w:pP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Жұмақанова К.Б.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87B166A"/>
    <w:multiLevelType w:val="hybridMultilevel"/>
    <w:tmpl w:val="5016EA1A"/>
    <w:lvl w:ilvl="0" w:tplc="AA90E10E">
      <w:start w:val="1"/>
      <w:numFmt w:val="decimal"/>
      <w:lvlText w:val="%1."/>
      <w:lvlJc w:val="left"/>
      <w:pPr>
        <w:ind w:left="1069" w:hanging="360"/>
      </w:pPr>
      <w:rPr>
        <w:rFonts w:hint="default"/>
        <w:b w:val="0"/>
      </w:rPr>
    </w:lvl>
    <w:lvl w:ilvl="1" w:tplc="20000019" w:tentative="1">
      <w:start w:val="1"/>
      <w:numFmt w:val="lowerLetter"/>
      <w:lvlText w:val="%2."/>
      <w:lvlJc w:val="left"/>
      <w:pPr>
        <w:ind w:left="1789" w:hanging="360"/>
      </w:pPr>
    </w:lvl>
    <w:lvl w:ilvl="2" w:tplc="2000001B" w:tentative="1">
      <w:start w:val="1"/>
      <w:numFmt w:val="lowerRoman"/>
      <w:lvlText w:val="%3."/>
      <w:lvlJc w:val="right"/>
      <w:pPr>
        <w:ind w:left="2509" w:hanging="180"/>
      </w:pPr>
    </w:lvl>
    <w:lvl w:ilvl="3" w:tplc="2000000F" w:tentative="1">
      <w:start w:val="1"/>
      <w:numFmt w:val="decimal"/>
      <w:lvlText w:val="%4."/>
      <w:lvlJc w:val="left"/>
      <w:pPr>
        <w:ind w:left="3229" w:hanging="360"/>
      </w:pPr>
    </w:lvl>
    <w:lvl w:ilvl="4" w:tplc="20000019" w:tentative="1">
      <w:start w:val="1"/>
      <w:numFmt w:val="lowerLetter"/>
      <w:lvlText w:val="%5."/>
      <w:lvlJc w:val="left"/>
      <w:pPr>
        <w:ind w:left="3949" w:hanging="360"/>
      </w:pPr>
    </w:lvl>
    <w:lvl w:ilvl="5" w:tplc="2000001B" w:tentative="1">
      <w:start w:val="1"/>
      <w:numFmt w:val="lowerRoman"/>
      <w:lvlText w:val="%6."/>
      <w:lvlJc w:val="right"/>
      <w:pPr>
        <w:ind w:left="4669" w:hanging="180"/>
      </w:pPr>
    </w:lvl>
    <w:lvl w:ilvl="6" w:tplc="2000000F" w:tentative="1">
      <w:start w:val="1"/>
      <w:numFmt w:val="decimal"/>
      <w:lvlText w:val="%7."/>
      <w:lvlJc w:val="left"/>
      <w:pPr>
        <w:ind w:left="5389" w:hanging="360"/>
      </w:pPr>
    </w:lvl>
    <w:lvl w:ilvl="7" w:tplc="20000019" w:tentative="1">
      <w:start w:val="1"/>
      <w:numFmt w:val="lowerLetter"/>
      <w:lvlText w:val="%8."/>
      <w:lvlJc w:val="left"/>
      <w:pPr>
        <w:ind w:left="6109" w:hanging="360"/>
      </w:pPr>
    </w:lvl>
    <w:lvl w:ilvl="8" w:tplc="2000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" w15:restartNumberingAfterBreak="0">
    <w:nsid w:val="2402146F"/>
    <w:multiLevelType w:val="hybridMultilevel"/>
    <w:tmpl w:val="10A25BC4"/>
    <w:lvl w:ilvl="0" w:tplc="200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00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2B9C2A60"/>
    <w:multiLevelType w:val="hybridMultilevel"/>
    <w:tmpl w:val="E1A40168"/>
    <w:lvl w:ilvl="0" w:tplc="240A04A4">
      <w:start w:val="1"/>
      <w:numFmt w:val="bullet"/>
      <w:lvlText w:val="–"/>
      <w:lvlJc w:val="left"/>
      <w:pPr>
        <w:ind w:left="1080" w:hanging="360"/>
      </w:pPr>
      <w:rPr>
        <w:rFonts w:ascii="Tahoma" w:hAnsi="Tahoma" w:hint="default"/>
        <w:sz w:val="28"/>
        <w:szCs w:val="28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" w15:restartNumberingAfterBreak="0">
    <w:nsid w:val="33FC16A7"/>
    <w:multiLevelType w:val="hybridMultilevel"/>
    <w:tmpl w:val="640C98D2"/>
    <w:lvl w:ilvl="0" w:tplc="240A04A4">
      <w:start w:val="1"/>
      <w:numFmt w:val="bullet"/>
      <w:lvlText w:val="–"/>
      <w:lvlJc w:val="left"/>
      <w:pPr>
        <w:ind w:left="1080" w:hanging="360"/>
      </w:pPr>
      <w:rPr>
        <w:rFonts w:ascii="Tahoma" w:hAnsi="Tahoma" w:hint="default"/>
        <w:sz w:val="28"/>
        <w:szCs w:val="28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4" w15:restartNumberingAfterBreak="0">
    <w:nsid w:val="36355EBB"/>
    <w:multiLevelType w:val="hybridMultilevel"/>
    <w:tmpl w:val="E564DB56"/>
    <w:lvl w:ilvl="0" w:tplc="8B049B3A">
      <w:numFmt w:val="bullet"/>
      <w:lvlText w:val="-"/>
      <w:lvlJc w:val="left"/>
      <w:pPr>
        <w:ind w:left="1429" w:hanging="360"/>
      </w:pPr>
      <w:rPr>
        <w:rFonts w:ascii="Times New Roman" w:eastAsia="Batang" w:hAnsi="Times New Roman" w:cs="Times New Roman" w:hint="default"/>
        <w:b/>
      </w:rPr>
    </w:lvl>
    <w:lvl w:ilvl="1" w:tplc="2000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5" w15:restartNumberingAfterBreak="0">
    <w:nsid w:val="36617190"/>
    <w:multiLevelType w:val="hybridMultilevel"/>
    <w:tmpl w:val="DD04776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  <w:sz w:val="28"/>
        <w:szCs w:val="28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39180657"/>
    <w:multiLevelType w:val="hybridMultilevel"/>
    <w:tmpl w:val="A844D506"/>
    <w:lvl w:ilvl="0" w:tplc="240A04A4">
      <w:start w:val="1"/>
      <w:numFmt w:val="bullet"/>
      <w:lvlText w:val="–"/>
      <w:lvlJc w:val="left"/>
      <w:pPr>
        <w:ind w:left="720" w:hanging="360"/>
      </w:pPr>
      <w:rPr>
        <w:rFonts w:ascii="Tahoma" w:hAnsi="Tahoma" w:hint="default"/>
        <w:sz w:val="28"/>
        <w:szCs w:val="28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48EE1F51"/>
    <w:multiLevelType w:val="hybridMultilevel"/>
    <w:tmpl w:val="2960C590"/>
    <w:lvl w:ilvl="0" w:tplc="240A04A4">
      <w:start w:val="1"/>
      <w:numFmt w:val="bullet"/>
      <w:lvlText w:val="–"/>
      <w:lvlJc w:val="left"/>
      <w:pPr>
        <w:ind w:left="1287" w:hanging="360"/>
      </w:pPr>
      <w:rPr>
        <w:rFonts w:ascii="Tahoma" w:hAnsi="Tahoma" w:hint="default"/>
        <w:sz w:val="28"/>
        <w:szCs w:val="28"/>
      </w:rPr>
    </w:lvl>
    <w:lvl w:ilvl="1" w:tplc="2000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8" w15:restartNumberingAfterBreak="0">
    <w:nsid w:val="4B163F56"/>
    <w:multiLevelType w:val="hybridMultilevel"/>
    <w:tmpl w:val="04A44212"/>
    <w:lvl w:ilvl="0" w:tplc="F5AC8D60">
      <w:start w:val="2024"/>
      <w:numFmt w:val="bullet"/>
      <w:lvlText w:val="-"/>
      <w:lvlJc w:val="left"/>
      <w:pPr>
        <w:ind w:left="1287" w:hanging="360"/>
      </w:pPr>
      <w:rPr>
        <w:rFonts w:ascii="Times New Roman" w:eastAsia="Batang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9" w15:restartNumberingAfterBreak="0">
    <w:nsid w:val="52583F7A"/>
    <w:multiLevelType w:val="hybridMultilevel"/>
    <w:tmpl w:val="FD9041DA"/>
    <w:lvl w:ilvl="0" w:tplc="2000000F">
      <w:start w:val="1"/>
      <w:numFmt w:val="decimal"/>
      <w:lvlText w:val="%1."/>
      <w:lvlJc w:val="left"/>
      <w:pPr>
        <w:ind w:left="1287" w:hanging="360"/>
      </w:pPr>
    </w:lvl>
    <w:lvl w:ilvl="1" w:tplc="20000019" w:tentative="1">
      <w:start w:val="1"/>
      <w:numFmt w:val="lowerLetter"/>
      <w:lvlText w:val="%2."/>
      <w:lvlJc w:val="left"/>
      <w:pPr>
        <w:ind w:left="2007" w:hanging="360"/>
      </w:pPr>
    </w:lvl>
    <w:lvl w:ilvl="2" w:tplc="2000001B" w:tentative="1">
      <w:start w:val="1"/>
      <w:numFmt w:val="lowerRoman"/>
      <w:lvlText w:val="%3."/>
      <w:lvlJc w:val="right"/>
      <w:pPr>
        <w:ind w:left="2727" w:hanging="180"/>
      </w:pPr>
    </w:lvl>
    <w:lvl w:ilvl="3" w:tplc="2000000F" w:tentative="1">
      <w:start w:val="1"/>
      <w:numFmt w:val="decimal"/>
      <w:lvlText w:val="%4."/>
      <w:lvlJc w:val="left"/>
      <w:pPr>
        <w:ind w:left="3447" w:hanging="360"/>
      </w:pPr>
    </w:lvl>
    <w:lvl w:ilvl="4" w:tplc="20000019" w:tentative="1">
      <w:start w:val="1"/>
      <w:numFmt w:val="lowerLetter"/>
      <w:lvlText w:val="%5."/>
      <w:lvlJc w:val="left"/>
      <w:pPr>
        <w:ind w:left="4167" w:hanging="360"/>
      </w:pPr>
    </w:lvl>
    <w:lvl w:ilvl="5" w:tplc="2000001B" w:tentative="1">
      <w:start w:val="1"/>
      <w:numFmt w:val="lowerRoman"/>
      <w:lvlText w:val="%6."/>
      <w:lvlJc w:val="right"/>
      <w:pPr>
        <w:ind w:left="4887" w:hanging="180"/>
      </w:pPr>
    </w:lvl>
    <w:lvl w:ilvl="6" w:tplc="2000000F" w:tentative="1">
      <w:start w:val="1"/>
      <w:numFmt w:val="decimal"/>
      <w:lvlText w:val="%7."/>
      <w:lvlJc w:val="left"/>
      <w:pPr>
        <w:ind w:left="5607" w:hanging="360"/>
      </w:pPr>
    </w:lvl>
    <w:lvl w:ilvl="7" w:tplc="20000019" w:tentative="1">
      <w:start w:val="1"/>
      <w:numFmt w:val="lowerLetter"/>
      <w:lvlText w:val="%8."/>
      <w:lvlJc w:val="left"/>
      <w:pPr>
        <w:ind w:left="6327" w:hanging="360"/>
      </w:pPr>
    </w:lvl>
    <w:lvl w:ilvl="8" w:tplc="2000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10" w15:restartNumberingAfterBreak="0">
    <w:nsid w:val="5FFF7962"/>
    <w:multiLevelType w:val="hybridMultilevel"/>
    <w:tmpl w:val="CFD851BC"/>
    <w:lvl w:ilvl="0" w:tplc="240A04A4">
      <w:start w:val="1"/>
      <w:numFmt w:val="bullet"/>
      <w:lvlText w:val="–"/>
      <w:lvlJc w:val="left"/>
      <w:pPr>
        <w:ind w:left="1287" w:hanging="360"/>
      </w:pPr>
      <w:rPr>
        <w:rFonts w:ascii="Tahoma" w:hAnsi="Tahoma" w:hint="default"/>
        <w:sz w:val="28"/>
        <w:szCs w:val="28"/>
      </w:rPr>
    </w:lvl>
    <w:lvl w:ilvl="1" w:tplc="2000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1" w15:restartNumberingAfterBreak="0">
    <w:nsid w:val="715E7825"/>
    <w:multiLevelType w:val="hybridMultilevel"/>
    <w:tmpl w:val="108C3138"/>
    <w:lvl w:ilvl="0" w:tplc="F5AC8D60">
      <w:start w:val="2024"/>
      <w:numFmt w:val="bullet"/>
      <w:lvlText w:val="-"/>
      <w:lvlJc w:val="left"/>
      <w:pPr>
        <w:ind w:left="1287" w:hanging="360"/>
      </w:pPr>
      <w:rPr>
        <w:rFonts w:ascii="Times New Roman" w:eastAsia="Batang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2" w15:restartNumberingAfterBreak="0">
    <w:nsid w:val="746D48C4"/>
    <w:multiLevelType w:val="hybridMultilevel"/>
    <w:tmpl w:val="CFC40F58"/>
    <w:lvl w:ilvl="0" w:tplc="240A04A4">
      <w:start w:val="1"/>
      <w:numFmt w:val="bullet"/>
      <w:lvlText w:val="–"/>
      <w:lvlJc w:val="left"/>
      <w:pPr>
        <w:ind w:left="1287" w:hanging="360"/>
      </w:pPr>
      <w:rPr>
        <w:rFonts w:ascii="Tahoma" w:hAnsi="Tahoma" w:hint="default"/>
        <w:sz w:val="28"/>
        <w:szCs w:val="28"/>
      </w:rPr>
    </w:lvl>
    <w:lvl w:ilvl="1" w:tplc="2000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9"/>
  </w:num>
  <w:num w:numId="3">
    <w:abstractNumId w:val="1"/>
  </w:num>
  <w:num w:numId="4">
    <w:abstractNumId w:val="6"/>
  </w:num>
  <w:num w:numId="5">
    <w:abstractNumId w:val="10"/>
  </w:num>
  <w:num w:numId="6">
    <w:abstractNumId w:val="7"/>
  </w:num>
  <w:num w:numId="7">
    <w:abstractNumId w:val="12"/>
  </w:num>
  <w:num w:numId="8">
    <w:abstractNumId w:val="5"/>
  </w:num>
  <w:num w:numId="9">
    <w:abstractNumId w:val="2"/>
  </w:num>
  <w:num w:numId="10">
    <w:abstractNumId w:val="3"/>
  </w:num>
  <w:num w:numId="11">
    <w:abstractNumId w:val="4"/>
  </w:num>
  <w:num w:numId="12">
    <w:abstractNumId w:val="11"/>
  </w:num>
  <w:num w:numId="13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A67CF"/>
    <w:rsid w:val="00015D1E"/>
    <w:rsid w:val="00020BDA"/>
    <w:rsid w:val="000510A5"/>
    <w:rsid w:val="00072F72"/>
    <w:rsid w:val="0008031D"/>
    <w:rsid w:val="000F5B55"/>
    <w:rsid w:val="00150B3A"/>
    <w:rsid w:val="001F324D"/>
    <w:rsid w:val="00257BF9"/>
    <w:rsid w:val="0029685D"/>
    <w:rsid w:val="002A16FD"/>
    <w:rsid w:val="002C47AF"/>
    <w:rsid w:val="002F49F3"/>
    <w:rsid w:val="002F6CDB"/>
    <w:rsid w:val="0030611D"/>
    <w:rsid w:val="0032398E"/>
    <w:rsid w:val="0032546A"/>
    <w:rsid w:val="003275DA"/>
    <w:rsid w:val="003621B1"/>
    <w:rsid w:val="0037524E"/>
    <w:rsid w:val="003845C3"/>
    <w:rsid w:val="003B2AE4"/>
    <w:rsid w:val="003B2E85"/>
    <w:rsid w:val="003C040D"/>
    <w:rsid w:val="003D1DA4"/>
    <w:rsid w:val="0047516D"/>
    <w:rsid w:val="0048275D"/>
    <w:rsid w:val="004833D4"/>
    <w:rsid w:val="004E216F"/>
    <w:rsid w:val="00537792"/>
    <w:rsid w:val="005549E1"/>
    <w:rsid w:val="005D6577"/>
    <w:rsid w:val="006333E5"/>
    <w:rsid w:val="006661B9"/>
    <w:rsid w:val="00680312"/>
    <w:rsid w:val="0068142F"/>
    <w:rsid w:val="006A67CF"/>
    <w:rsid w:val="006C2196"/>
    <w:rsid w:val="00703076"/>
    <w:rsid w:val="007208FD"/>
    <w:rsid w:val="00764402"/>
    <w:rsid w:val="007C15A1"/>
    <w:rsid w:val="0084586E"/>
    <w:rsid w:val="00864097"/>
    <w:rsid w:val="008B0E6D"/>
    <w:rsid w:val="008C309C"/>
    <w:rsid w:val="008C4120"/>
    <w:rsid w:val="008C53CC"/>
    <w:rsid w:val="008F71A0"/>
    <w:rsid w:val="00911A11"/>
    <w:rsid w:val="00916A31"/>
    <w:rsid w:val="009277CA"/>
    <w:rsid w:val="009827C1"/>
    <w:rsid w:val="0098493E"/>
    <w:rsid w:val="009860B7"/>
    <w:rsid w:val="00991003"/>
    <w:rsid w:val="00994AF1"/>
    <w:rsid w:val="009C1A2D"/>
    <w:rsid w:val="009C55B9"/>
    <w:rsid w:val="00A33CE4"/>
    <w:rsid w:val="00A52599"/>
    <w:rsid w:val="00A57EEE"/>
    <w:rsid w:val="00A72EB8"/>
    <w:rsid w:val="00A83885"/>
    <w:rsid w:val="00AD3790"/>
    <w:rsid w:val="00AE43BF"/>
    <w:rsid w:val="00B1021A"/>
    <w:rsid w:val="00B1725C"/>
    <w:rsid w:val="00B226AF"/>
    <w:rsid w:val="00B50E15"/>
    <w:rsid w:val="00BB3282"/>
    <w:rsid w:val="00BD7D73"/>
    <w:rsid w:val="00BD7E45"/>
    <w:rsid w:val="00BF19A4"/>
    <w:rsid w:val="00C06A6B"/>
    <w:rsid w:val="00C56B0F"/>
    <w:rsid w:val="00C668B4"/>
    <w:rsid w:val="00CA45D0"/>
    <w:rsid w:val="00CD4536"/>
    <w:rsid w:val="00CF4008"/>
    <w:rsid w:val="00D550FA"/>
    <w:rsid w:val="00D8050E"/>
    <w:rsid w:val="00D82770"/>
    <w:rsid w:val="00D91167"/>
    <w:rsid w:val="00DC1144"/>
    <w:rsid w:val="00DC5E44"/>
    <w:rsid w:val="00DE7088"/>
    <w:rsid w:val="00E16D19"/>
    <w:rsid w:val="00E17516"/>
    <w:rsid w:val="00E312E0"/>
    <w:rsid w:val="00E62068"/>
    <w:rsid w:val="00E8219B"/>
    <w:rsid w:val="00EE256F"/>
    <w:rsid w:val="00EE6684"/>
    <w:rsid w:val="00EF73BB"/>
    <w:rsid w:val="00F056DB"/>
    <w:rsid w:val="00FB03C8"/>
    <w:rsid w:val="00FC30DD"/>
    <w:rsid w:val="00FD2898"/>
    <w:rsid w:val="00FF0C5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7DA57625"/>
  <w15:chartTrackingRefBased/>
  <w15:docId w15:val="{56F60FF0-A413-41DC-B471-E5E8BEE05093}"/>
  <w:documentProtection w:edit="readOnly" w:enforcement="1" w:cryptProviderType="rsaFull" w:cryptAlgorithmClass="hash" w:cryptAlgorithmType="typeAny" w:cryptAlgorithmSid="4" w:cryptSpinCount="100000" w:hash="GZGv+O0pgNAZ2Q0dNFMRG52OQ+w=" w:salt="7OzIXI8aQrSCM9PFSxYKDg==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ru-RU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FC30DD"/>
    <w:pPr>
      <w:spacing w:after="0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ru-RU"/>
      <w14:ligatures w14:val="none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FC30DD"/>
    <w:pPr>
      <w:tabs>
        <w:tab w:val="center" w:pos="4677"/>
        <w:tab w:val="right" w:pos="9355"/>
      </w:tabs>
    </w:pPr>
  </w:style>
  <w:style w:type="character" w:customStyle="1" w:styleId="a4">
    <w:name w:val="Верхний колонтитул Знак"/>
    <w:basedOn w:val="a0"/>
    <w:link w:val="a3"/>
    <w:uiPriority w:val="99"/>
    <w:rsid w:val="00FC30DD"/>
  </w:style>
  <w:style w:type="paragraph" w:styleId="a5">
    <w:name w:val="footer"/>
    <w:basedOn w:val="a"/>
    <w:link w:val="a6"/>
    <w:uiPriority w:val="99"/>
    <w:unhideWhenUsed/>
    <w:rsid w:val="00FC30DD"/>
    <w:pPr>
      <w:tabs>
        <w:tab w:val="center" w:pos="4677"/>
        <w:tab w:val="right" w:pos="9355"/>
      </w:tabs>
    </w:pPr>
  </w:style>
  <w:style w:type="character" w:customStyle="1" w:styleId="a6">
    <w:name w:val="Нижний колонтитул Знак"/>
    <w:basedOn w:val="a0"/>
    <w:link w:val="a5"/>
    <w:uiPriority w:val="99"/>
    <w:rsid w:val="00FC30DD"/>
  </w:style>
  <w:style w:type="paragraph" w:styleId="a7">
    <w:name w:val="List Paragraph"/>
    <w:basedOn w:val="a"/>
    <w:uiPriority w:val="34"/>
    <w:qFormat/>
    <w:rsid w:val="00FC30DD"/>
    <w:pPr>
      <w:ind w:left="720"/>
      <w:contextualSpacing/>
    </w:pPr>
  </w:style>
  <w:style w:type="table" w:styleId="a8">
    <w:name w:val="Table Grid"/>
    <w:basedOn w:val="a1"/>
    <w:uiPriority w:val="59"/>
    <w:rsid w:val="009860B7"/>
    <w:pPr>
      <w:spacing w:after="0" w:line="240" w:lineRule="auto"/>
    </w:pPr>
    <w:rPr>
      <w:rFonts w:ascii="Times New Roman" w:eastAsia="Times New Roman" w:hAnsi="Times New Roman" w:cs="Times New Roman"/>
      <w:kern w:val="0"/>
      <w:sz w:val="20"/>
      <w:szCs w:val="20"/>
      <w:lang w:eastAsia="ru-RU"/>
      <w14:ligatures w14:val="none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332485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4667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61704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
<Relationships xmlns="http://schemas.openxmlformats.org/package/2006/relationships"><Relationship Id="rId8" Type="http://schemas.openxmlformats.org/officeDocument/2006/relationships/header" Target="header2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header" Target="header3.xml"/><Relationship Id="rId960" Type="http://schemas.openxmlformats.org/officeDocument/2006/relationships/image" Target="media/image960.png"/><Relationship Id="rId997" Type="http://schemas.openxmlformats.org/officeDocument/2006/relationships/footer" Target="footer1.xml"/><Relationship Id="rId996" Type="http://schemas.openxmlformats.org/officeDocument/2006/relationships/footer" Target="footer2.xml"/></Relationships>
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437</TotalTime>
  <Pages>2</Pages>
  <Words>424</Words>
  <Characters>2421</Characters>
  <Application>Microsoft Office Word</Application>
  <DocSecurity>0</DocSecurity>
  <Lines>20</Lines>
  <Paragraphs>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2840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Anel Ziyatayeva</dc:creator>
  <cp:keywords/>
  <dc:description/>
  <cp:lastModifiedBy>Zhumakanova Kamila</cp:lastModifiedBy>
  <cp:revision>52</cp:revision>
  <dcterms:created xsi:type="dcterms:W3CDTF">2023-11-14T05:21:00Z</dcterms:created>
  <dcterms:modified xsi:type="dcterms:W3CDTF">2023-12-28T06:35:00Z</dcterms:modified>
</cp:coreProperties>
</file>